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46B" w:rsidRPr="00E9646B" w:rsidRDefault="00E9646B" w:rsidP="00C83371">
      <w:pPr>
        <w:spacing w:after="240"/>
        <w:outlineLvl w:val="4"/>
        <w:rPr>
          <w:rFonts w:ascii="Arial" w:eastAsia="Times New Roman" w:hAnsi="Arial" w:cs="Arial"/>
          <w:bCs/>
          <w:iCs/>
          <w:u w:val="single"/>
        </w:rPr>
      </w:pPr>
      <w:r w:rsidRPr="00E9646B">
        <w:rPr>
          <w:rFonts w:ascii="Arial" w:eastAsia="Times New Roman" w:hAnsi="Arial" w:cs="Arial"/>
          <w:bCs/>
          <w:iCs/>
          <w:u w:val="single"/>
        </w:rPr>
        <w:t>Research Questions for West Wittering</w:t>
      </w:r>
    </w:p>
    <w:p w:rsidR="0087289E" w:rsidRPr="00E9646B" w:rsidRDefault="0087289E" w:rsidP="00C83371">
      <w:pPr>
        <w:spacing w:after="240"/>
        <w:outlineLvl w:val="4"/>
        <w:rPr>
          <w:rFonts w:ascii="Arial" w:eastAsia="Times New Roman" w:hAnsi="Arial" w:cs="Arial"/>
          <w:bCs/>
          <w:iCs/>
          <w:color w:val="000000" w:themeColor="text1"/>
        </w:rPr>
      </w:pPr>
      <w:r w:rsidRPr="00E9646B">
        <w:rPr>
          <w:rFonts w:ascii="Arial" w:eastAsia="Times New Roman" w:hAnsi="Arial" w:cs="Arial"/>
          <w:bCs/>
          <w:iCs/>
          <w:color w:val="000000" w:themeColor="text1"/>
        </w:rPr>
        <w:t xml:space="preserve">Below we set out the RQs relevant to this study, as discussed and agreed with </w:t>
      </w:r>
      <w:r w:rsidR="00C83371" w:rsidRPr="00E9646B">
        <w:rPr>
          <w:rFonts w:ascii="Arial" w:eastAsia="Times New Roman" w:hAnsi="Arial" w:cs="Arial"/>
          <w:bCs/>
          <w:iCs/>
          <w:color w:val="000000" w:themeColor="text1"/>
        </w:rPr>
        <w:t>West Wittering Parish Council</w:t>
      </w:r>
      <w:r w:rsidR="00C83371" w:rsidRPr="00E9646B">
        <w:rPr>
          <w:rFonts w:ascii="Arial" w:eastAsia="Times New Roman" w:hAnsi="Arial" w:cs="Arial"/>
          <w:bCs/>
          <w:iCs/>
          <w:color w:val="000000" w:themeColor="text1"/>
        </w:rPr>
        <w:t xml:space="preserve"> (WWPC)</w:t>
      </w:r>
      <w:r w:rsidRPr="00E9646B">
        <w:rPr>
          <w:rFonts w:ascii="Arial" w:eastAsia="Times New Roman" w:hAnsi="Arial" w:cs="Arial"/>
          <w:bCs/>
          <w:iCs/>
          <w:color w:val="000000" w:themeColor="text1"/>
        </w:rPr>
        <w:t xml:space="preserve">. </w:t>
      </w:r>
    </w:p>
    <w:p w:rsidR="00B40F21" w:rsidRPr="00B40F21" w:rsidRDefault="00B40F21" w:rsidP="00C83371">
      <w:pPr>
        <w:pStyle w:val="BodyText"/>
        <w:rPr>
          <w:rFonts w:ascii="Arial" w:hAnsi="Arial" w:cs="Arial"/>
          <w:sz w:val="22"/>
          <w:szCs w:val="22"/>
          <w:lang w:val="en-US"/>
        </w:rPr>
      </w:pPr>
      <w:r w:rsidRPr="00B40F21">
        <w:rPr>
          <w:rFonts w:ascii="Arial" w:hAnsi="Arial" w:cs="Arial"/>
          <w:sz w:val="22"/>
          <w:szCs w:val="22"/>
          <w:lang w:val="en-US"/>
        </w:rPr>
        <w:t xml:space="preserve">Research Questions, abbreviated to ‘RQ;’ </w:t>
      </w:r>
      <w:r>
        <w:rPr>
          <w:rFonts w:ascii="Arial" w:hAnsi="Arial" w:cs="Arial"/>
          <w:sz w:val="22"/>
          <w:szCs w:val="22"/>
          <w:lang w:val="en-US"/>
        </w:rPr>
        <w:t>are</w:t>
      </w:r>
      <w:r w:rsidRPr="00B40F21">
        <w:rPr>
          <w:rFonts w:ascii="Arial" w:hAnsi="Arial" w:cs="Arial"/>
          <w:sz w:val="22"/>
          <w:szCs w:val="22"/>
          <w:lang w:val="en-US"/>
        </w:rPr>
        <w:t xml:space="preserve"> arrived at </w:t>
      </w:r>
      <w:r>
        <w:rPr>
          <w:rFonts w:ascii="Arial" w:hAnsi="Arial" w:cs="Arial"/>
          <w:sz w:val="22"/>
          <w:szCs w:val="22"/>
          <w:lang w:val="en-US"/>
        </w:rPr>
        <w:t xml:space="preserve">the start of the project </w:t>
      </w:r>
      <w:r w:rsidRPr="00B40F21">
        <w:rPr>
          <w:rFonts w:ascii="Arial" w:hAnsi="Arial" w:cs="Arial"/>
          <w:sz w:val="22"/>
          <w:szCs w:val="22"/>
          <w:lang w:val="en-US"/>
        </w:rPr>
        <w:t>th</w:t>
      </w:r>
      <w:r>
        <w:rPr>
          <w:rFonts w:ascii="Arial" w:hAnsi="Arial" w:cs="Arial"/>
          <w:sz w:val="22"/>
          <w:szCs w:val="22"/>
          <w:lang w:val="en-US"/>
        </w:rPr>
        <w:t>rough discussion with the parish</w:t>
      </w:r>
      <w:r w:rsidRPr="00B40F21">
        <w:rPr>
          <w:rFonts w:ascii="Arial" w:hAnsi="Arial" w:cs="Arial"/>
          <w:sz w:val="22"/>
          <w:szCs w:val="22"/>
          <w:lang w:val="en-US"/>
        </w:rPr>
        <w:t xml:space="preserve">. They serve to direct our research and provide the structure for the HNA.  </w:t>
      </w:r>
    </w:p>
    <w:p w:rsidR="0087289E" w:rsidRPr="00B40F21" w:rsidRDefault="0087289E" w:rsidP="00C83371">
      <w:pPr>
        <w:keepNext/>
        <w:tabs>
          <w:tab w:val="left" w:pos="576"/>
        </w:tabs>
        <w:spacing w:before="240" w:after="240" w:line="240" w:lineRule="auto"/>
        <w:outlineLvl w:val="1"/>
        <w:rPr>
          <w:rFonts w:ascii="Arial" w:eastAsia="Times New Roman" w:hAnsi="Arial" w:cs="Arial"/>
          <w:b/>
          <w:bCs/>
          <w:iCs/>
        </w:rPr>
      </w:pPr>
      <w:bookmarkStart w:id="0" w:name="_Toc489984288"/>
      <w:r w:rsidRPr="00B40F21">
        <w:rPr>
          <w:rFonts w:ascii="Arial" w:eastAsia="Times New Roman" w:hAnsi="Arial" w:cs="Arial"/>
          <w:b/>
          <w:bCs/>
          <w:iCs/>
        </w:rPr>
        <w:t>Quantity</w:t>
      </w:r>
      <w:bookmarkEnd w:id="0"/>
    </w:p>
    <w:p w:rsidR="001445F4" w:rsidRDefault="00C83371" w:rsidP="00C83371">
      <w:pPr>
        <w:spacing w:after="240"/>
        <w:outlineLvl w:val="4"/>
        <w:rPr>
          <w:rFonts w:ascii="Arial" w:eastAsia="Times New Roman" w:hAnsi="Arial" w:cs="Arial"/>
          <w:bCs/>
          <w:iCs/>
          <w:color w:val="000000" w:themeColor="text1"/>
        </w:rPr>
      </w:pPr>
      <w:r w:rsidRPr="00C83371">
        <w:rPr>
          <w:rFonts w:ascii="Arial" w:eastAsia="Times New Roman" w:hAnsi="Arial" w:cs="Arial"/>
          <w:bCs/>
          <w:iCs/>
          <w:color w:val="000000" w:themeColor="text1"/>
        </w:rPr>
        <w:t xml:space="preserve">The Local Authority, Chichester District Council (CDC), is in the process of developing a new Local Plan. They have committed to provide West Wittering Parish Council with a housing number, updating the allocation of 500 dwellings </w:t>
      </w:r>
      <w:r w:rsidR="001445F4">
        <w:rPr>
          <w:rFonts w:ascii="Arial" w:eastAsia="Times New Roman" w:hAnsi="Arial" w:cs="Arial"/>
          <w:bCs/>
          <w:iCs/>
          <w:color w:val="000000" w:themeColor="text1"/>
        </w:rPr>
        <w:t xml:space="preserve">to the settlement area </w:t>
      </w:r>
      <w:r w:rsidRPr="00C83371">
        <w:rPr>
          <w:rFonts w:ascii="Arial" w:eastAsia="Times New Roman" w:hAnsi="Arial" w:cs="Arial"/>
          <w:bCs/>
          <w:iCs/>
          <w:color w:val="000000" w:themeColor="text1"/>
        </w:rPr>
        <w:t xml:space="preserve">that appears in the current adopted Local Plan. </w:t>
      </w:r>
      <w:r w:rsidR="001445F4">
        <w:rPr>
          <w:rFonts w:ascii="Arial" w:eastAsia="Times New Roman" w:hAnsi="Arial" w:cs="Arial"/>
          <w:bCs/>
          <w:iCs/>
          <w:color w:val="000000" w:themeColor="text1"/>
        </w:rPr>
        <w:t xml:space="preserve">It is important to note the settlement area comprises the parish of East Wittering and </w:t>
      </w:r>
      <w:proofErr w:type="spellStart"/>
      <w:r w:rsidR="001445F4">
        <w:rPr>
          <w:rFonts w:ascii="Arial" w:eastAsia="Times New Roman" w:hAnsi="Arial" w:cs="Arial"/>
          <w:bCs/>
          <w:iCs/>
          <w:color w:val="000000" w:themeColor="text1"/>
        </w:rPr>
        <w:t>Bracklesham</w:t>
      </w:r>
      <w:proofErr w:type="spellEnd"/>
      <w:r w:rsidR="00E9646B">
        <w:rPr>
          <w:rFonts w:ascii="Arial" w:eastAsia="Times New Roman" w:hAnsi="Arial" w:cs="Arial"/>
          <w:bCs/>
          <w:iCs/>
          <w:color w:val="000000" w:themeColor="text1"/>
        </w:rPr>
        <w:t xml:space="preserve"> in addition to West Wittering. </w:t>
      </w:r>
      <w:r w:rsidR="001445F4">
        <w:rPr>
          <w:rFonts w:ascii="Arial" w:eastAsia="Times New Roman" w:hAnsi="Arial" w:cs="Arial"/>
          <w:bCs/>
          <w:iCs/>
          <w:color w:val="000000" w:themeColor="text1"/>
        </w:rPr>
        <w:t xml:space="preserve"> </w:t>
      </w:r>
    </w:p>
    <w:p w:rsidR="007B11AE" w:rsidRPr="00C83371" w:rsidRDefault="00E9646B" w:rsidP="00C83371">
      <w:pPr>
        <w:spacing w:after="240"/>
        <w:outlineLvl w:val="4"/>
        <w:rPr>
          <w:rFonts w:ascii="Arial" w:eastAsia="Times New Roman" w:hAnsi="Arial" w:cs="Arial"/>
          <w:bCs/>
          <w:iCs/>
          <w:color w:val="000000" w:themeColor="text1"/>
        </w:rPr>
      </w:pPr>
      <w:r>
        <w:rPr>
          <w:rFonts w:ascii="Arial" w:eastAsia="Times New Roman" w:hAnsi="Arial" w:cs="Arial"/>
          <w:bCs/>
          <w:iCs/>
          <w:color w:val="000000" w:themeColor="text1"/>
        </w:rPr>
        <w:t xml:space="preserve">Despite commitment from CDC to provide </w:t>
      </w:r>
      <w:r w:rsidR="00C83371" w:rsidRPr="00C83371">
        <w:rPr>
          <w:rFonts w:ascii="Arial" w:eastAsia="Times New Roman" w:hAnsi="Arial" w:cs="Arial"/>
          <w:bCs/>
          <w:iCs/>
          <w:color w:val="000000" w:themeColor="text1"/>
        </w:rPr>
        <w:t xml:space="preserve">the group </w:t>
      </w:r>
      <w:r>
        <w:rPr>
          <w:rFonts w:ascii="Arial" w:eastAsia="Times New Roman" w:hAnsi="Arial" w:cs="Arial"/>
          <w:bCs/>
          <w:iCs/>
          <w:color w:val="000000" w:themeColor="text1"/>
        </w:rPr>
        <w:t xml:space="preserve">with this number, WWPC </w:t>
      </w:r>
      <w:r w:rsidR="00C83371" w:rsidRPr="00C83371">
        <w:rPr>
          <w:rFonts w:ascii="Arial" w:eastAsia="Times New Roman" w:hAnsi="Arial" w:cs="Arial"/>
          <w:bCs/>
          <w:iCs/>
          <w:color w:val="000000" w:themeColor="text1"/>
        </w:rPr>
        <w:t xml:space="preserve">wishes to generate their own assessment to ensure </w:t>
      </w:r>
      <w:r>
        <w:rPr>
          <w:rFonts w:ascii="Arial" w:eastAsia="Times New Roman" w:hAnsi="Arial" w:cs="Arial"/>
          <w:bCs/>
          <w:iCs/>
          <w:color w:val="000000" w:themeColor="text1"/>
        </w:rPr>
        <w:t>the final number used to support policies in their plan</w:t>
      </w:r>
      <w:r w:rsidR="00C83371" w:rsidRPr="00C83371">
        <w:rPr>
          <w:rFonts w:ascii="Arial" w:eastAsia="Times New Roman" w:hAnsi="Arial" w:cs="Arial"/>
          <w:bCs/>
          <w:iCs/>
          <w:color w:val="000000" w:themeColor="text1"/>
        </w:rPr>
        <w:t xml:space="preserve"> provides adequately for the future needs of the community, particularly in relation to the provision of dwellings suited to the needs of young people </w:t>
      </w:r>
      <w:r w:rsidR="001445F4">
        <w:rPr>
          <w:rFonts w:ascii="Arial" w:eastAsia="Times New Roman" w:hAnsi="Arial" w:cs="Arial"/>
          <w:bCs/>
          <w:iCs/>
          <w:color w:val="000000" w:themeColor="text1"/>
        </w:rPr>
        <w:t>and families fro</w:t>
      </w:r>
      <w:r w:rsidR="00C83371" w:rsidRPr="00C83371">
        <w:rPr>
          <w:rFonts w:ascii="Arial" w:eastAsia="Times New Roman" w:hAnsi="Arial" w:cs="Arial"/>
          <w:bCs/>
          <w:iCs/>
          <w:color w:val="000000" w:themeColor="text1"/>
        </w:rPr>
        <w:t xml:space="preserve">m the area </w:t>
      </w:r>
      <w:r>
        <w:rPr>
          <w:rFonts w:ascii="Arial" w:eastAsia="Times New Roman" w:hAnsi="Arial" w:cs="Arial"/>
          <w:bCs/>
          <w:iCs/>
          <w:color w:val="000000" w:themeColor="text1"/>
        </w:rPr>
        <w:t xml:space="preserve">to wish to continue to live there. </w:t>
      </w:r>
      <w:r w:rsidR="00C83371" w:rsidRPr="00C83371">
        <w:rPr>
          <w:rFonts w:ascii="Arial" w:eastAsia="Times New Roman" w:hAnsi="Arial" w:cs="Arial"/>
          <w:bCs/>
          <w:iCs/>
          <w:color w:val="000000" w:themeColor="text1"/>
        </w:rPr>
        <w:t xml:space="preserve"> </w:t>
      </w:r>
    </w:p>
    <w:p w:rsidR="001445F4" w:rsidRPr="00E9646B" w:rsidRDefault="0087289E" w:rsidP="00E9646B">
      <w:pPr>
        <w:pStyle w:val="ListParagraph"/>
        <w:numPr>
          <w:ilvl w:val="0"/>
          <w:numId w:val="8"/>
        </w:numPr>
        <w:spacing w:after="240"/>
        <w:outlineLvl w:val="4"/>
        <w:rPr>
          <w:rFonts w:ascii="Arial" w:eastAsia="Times New Roman" w:hAnsi="Arial" w:cs="Times New Roman"/>
          <w:bCs/>
          <w:i/>
          <w:iCs/>
          <w:szCs w:val="26"/>
        </w:rPr>
      </w:pPr>
      <w:r w:rsidRPr="00E9646B">
        <w:rPr>
          <w:rFonts w:ascii="Arial" w:eastAsia="Times New Roman" w:hAnsi="Arial" w:cs="Times New Roman"/>
          <w:bCs/>
          <w:i/>
          <w:iCs/>
          <w:szCs w:val="26"/>
        </w:rPr>
        <w:t>What quantity of housing is appropriate for the NPA?</w:t>
      </w:r>
      <w:bookmarkStart w:id="1" w:name="_Toc489984289"/>
    </w:p>
    <w:p w:rsidR="0087289E" w:rsidRPr="001445F4" w:rsidRDefault="0087289E" w:rsidP="001445F4">
      <w:pPr>
        <w:spacing w:after="240"/>
        <w:outlineLvl w:val="4"/>
        <w:rPr>
          <w:rFonts w:ascii="Arial" w:eastAsia="Times New Roman" w:hAnsi="Arial" w:cs="Times New Roman"/>
          <w:bCs/>
          <w:i/>
          <w:iCs/>
          <w:szCs w:val="26"/>
        </w:rPr>
      </w:pPr>
      <w:r w:rsidRPr="0087289E">
        <w:rPr>
          <w:rFonts w:ascii="Arial" w:eastAsia="Times New Roman" w:hAnsi="Arial" w:cs="Arial"/>
          <w:b/>
          <w:bCs/>
          <w:iCs/>
          <w:szCs w:val="28"/>
        </w:rPr>
        <w:t>Tenure</w:t>
      </w:r>
      <w:bookmarkEnd w:id="1"/>
    </w:p>
    <w:p w:rsidR="00E9646B" w:rsidRDefault="001445F4" w:rsidP="001445F4">
      <w:pPr>
        <w:spacing w:after="240"/>
        <w:outlineLvl w:val="4"/>
        <w:rPr>
          <w:rFonts w:ascii="Arial" w:eastAsia="Times New Roman" w:hAnsi="Arial" w:cs="Times New Roman"/>
          <w:bCs/>
          <w:iCs/>
          <w:szCs w:val="26"/>
        </w:rPr>
      </w:pPr>
      <w:r>
        <w:rPr>
          <w:rFonts w:ascii="Arial" w:eastAsia="Times New Roman" w:hAnsi="Arial" w:cs="Times New Roman"/>
          <w:bCs/>
          <w:iCs/>
          <w:szCs w:val="26"/>
        </w:rPr>
        <w:t>WWPC</w:t>
      </w:r>
      <w:r w:rsidR="0087289E" w:rsidRPr="00F02311">
        <w:rPr>
          <w:rFonts w:ascii="Arial" w:eastAsia="Times New Roman" w:hAnsi="Arial" w:cs="Times New Roman"/>
          <w:bCs/>
          <w:iCs/>
          <w:color w:val="FF0000"/>
          <w:szCs w:val="26"/>
        </w:rPr>
        <w:t xml:space="preserve"> </w:t>
      </w:r>
      <w:r w:rsidR="0087289E" w:rsidRPr="0087289E">
        <w:rPr>
          <w:rFonts w:ascii="Arial" w:eastAsia="Times New Roman" w:hAnsi="Arial" w:cs="Times New Roman"/>
          <w:bCs/>
          <w:iCs/>
          <w:szCs w:val="26"/>
        </w:rPr>
        <w:t>has expressed an interest in seeing mor</w:t>
      </w:r>
      <w:r>
        <w:rPr>
          <w:rFonts w:ascii="Arial" w:eastAsia="Times New Roman" w:hAnsi="Arial" w:cs="Times New Roman"/>
          <w:bCs/>
          <w:iCs/>
          <w:szCs w:val="26"/>
        </w:rPr>
        <w:t xml:space="preserve">e affordable housing in the NPA so as to support the viability of the settlement, particularly in respect of enabling </w:t>
      </w:r>
      <w:r w:rsidR="00E9646B">
        <w:rPr>
          <w:rFonts w:ascii="Arial" w:eastAsia="Times New Roman" w:hAnsi="Arial" w:cs="Times New Roman"/>
          <w:bCs/>
          <w:iCs/>
          <w:szCs w:val="26"/>
        </w:rPr>
        <w:t>young people living on modest incomes to find suitable housing in the NPA</w:t>
      </w:r>
      <w:r>
        <w:rPr>
          <w:rFonts w:ascii="Arial" w:eastAsia="Times New Roman" w:hAnsi="Arial" w:cs="Times New Roman"/>
          <w:bCs/>
          <w:iCs/>
          <w:szCs w:val="26"/>
        </w:rPr>
        <w:t>.</w:t>
      </w:r>
      <w:r w:rsidR="0087289E" w:rsidRPr="0087289E">
        <w:rPr>
          <w:rFonts w:ascii="Arial" w:eastAsia="Times New Roman" w:hAnsi="Arial" w:cs="Times New Roman"/>
          <w:bCs/>
          <w:iCs/>
          <w:szCs w:val="26"/>
        </w:rPr>
        <w:t xml:space="preserve"> </w:t>
      </w:r>
      <w:r w:rsidR="00742B2D">
        <w:rPr>
          <w:rFonts w:ascii="Arial" w:eastAsia="Times New Roman" w:hAnsi="Arial" w:cs="Times New Roman"/>
          <w:bCs/>
          <w:iCs/>
          <w:szCs w:val="26"/>
        </w:rPr>
        <w:t xml:space="preserve">There is an associated concern that market housing is </w:t>
      </w:r>
      <w:r w:rsidR="007F4FFF">
        <w:rPr>
          <w:rFonts w:ascii="Arial" w:eastAsia="Times New Roman" w:hAnsi="Arial" w:cs="Times New Roman"/>
          <w:bCs/>
          <w:iCs/>
          <w:szCs w:val="26"/>
        </w:rPr>
        <w:t xml:space="preserve">predominantly </w:t>
      </w:r>
      <w:r w:rsidR="00742B2D">
        <w:rPr>
          <w:rFonts w:ascii="Arial" w:eastAsia="Times New Roman" w:hAnsi="Arial" w:cs="Times New Roman"/>
          <w:bCs/>
          <w:iCs/>
          <w:szCs w:val="26"/>
        </w:rPr>
        <w:t xml:space="preserve">targeted at the needs of people seeking second homes; this has led, for example, to the loss of council housing through right to buy, </w:t>
      </w:r>
      <w:r w:rsidR="007F4FFF">
        <w:rPr>
          <w:rFonts w:ascii="Arial" w:eastAsia="Times New Roman" w:hAnsi="Arial" w:cs="Times New Roman"/>
          <w:bCs/>
          <w:iCs/>
          <w:szCs w:val="26"/>
        </w:rPr>
        <w:t>which has been</w:t>
      </w:r>
      <w:bookmarkStart w:id="2" w:name="_GoBack"/>
      <w:bookmarkEnd w:id="2"/>
      <w:r w:rsidR="00742B2D">
        <w:rPr>
          <w:rFonts w:ascii="Arial" w:eastAsia="Times New Roman" w:hAnsi="Arial" w:cs="Times New Roman"/>
          <w:bCs/>
          <w:iCs/>
          <w:szCs w:val="26"/>
        </w:rPr>
        <w:t xml:space="preserve"> sold on as second homes. </w:t>
      </w:r>
    </w:p>
    <w:p w:rsidR="0087289E" w:rsidRPr="0087289E" w:rsidRDefault="0087289E" w:rsidP="001445F4">
      <w:pPr>
        <w:spacing w:after="240"/>
        <w:outlineLvl w:val="4"/>
        <w:rPr>
          <w:rFonts w:ascii="Arial" w:eastAsia="Times New Roman" w:hAnsi="Arial" w:cs="Times New Roman"/>
          <w:bCs/>
          <w:iCs/>
          <w:szCs w:val="26"/>
        </w:rPr>
      </w:pPr>
      <w:r w:rsidRPr="0087289E">
        <w:rPr>
          <w:rFonts w:ascii="Arial" w:eastAsia="Times New Roman" w:hAnsi="Arial" w:cs="Times New Roman"/>
          <w:bCs/>
          <w:iCs/>
          <w:szCs w:val="26"/>
        </w:rPr>
        <w:t xml:space="preserve">This study will therefore explore tenure mix with a particular focus on affordable housing including the role of </w:t>
      </w:r>
      <w:r w:rsidR="001445F4">
        <w:rPr>
          <w:rFonts w:ascii="Arial" w:eastAsia="Times New Roman" w:hAnsi="Arial" w:cs="Times New Roman"/>
          <w:bCs/>
          <w:iCs/>
          <w:szCs w:val="26"/>
        </w:rPr>
        <w:t xml:space="preserve">shared ownership and </w:t>
      </w:r>
      <w:r w:rsidR="00742B2D">
        <w:rPr>
          <w:rFonts w:ascii="Arial" w:eastAsia="Times New Roman" w:hAnsi="Arial" w:cs="Times New Roman"/>
          <w:bCs/>
          <w:iCs/>
          <w:szCs w:val="26"/>
        </w:rPr>
        <w:t xml:space="preserve">discounted market housing suited to the needs of those doing vital but poorly paid work, for example caring for the elderly. </w:t>
      </w:r>
    </w:p>
    <w:p w:rsidR="0087289E" w:rsidRPr="00E9646B" w:rsidRDefault="0087289E" w:rsidP="00E9646B">
      <w:pPr>
        <w:pStyle w:val="ListParagraph"/>
        <w:numPr>
          <w:ilvl w:val="0"/>
          <w:numId w:val="8"/>
        </w:numPr>
        <w:spacing w:after="240" w:line="230" w:lineRule="exact"/>
        <w:outlineLvl w:val="4"/>
        <w:rPr>
          <w:rFonts w:ascii="Arial" w:eastAsia="Times New Roman" w:hAnsi="Arial" w:cs="Times New Roman"/>
          <w:bCs/>
          <w:i/>
          <w:iCs/>
          <w:szCs w:val="26"/>
        </w:rPr>
      </w:pPr>
      <w:r w:rsidRPr="00E9646B">
        <w:rPr>
          <w:rFonts w:ascii="Arial" w:eastAsia="Times New Roman" w:hAnsi="Arial" w:cs="Times New Roman"/>
          <w:bCs/>
          <w:i/>
          <w:iCs/>
          <w:szCs w:val="26"/>
        </w:rPr>
        <w:t xml:space="preserve">What affordable housing (social housing, affordable rented, shared ownership, intermediate rented) </w:t>
      </w:r>
      <w:r w:rsidR="001445F4" w:rsidRPr="00E9646B">
        <w:rPr>
          <w:rFonts w:ascii="Arial" w:eastAsia="Times New Roman" w:hAnsi="Arial" w:cs="Times New Roman"/>
          <w:bCs/>
          <w:i/>
          <w:iCs/>
          <w:szCs w:val="26"/>
        </w:rPr>
        <w:t xml:space="preserve">and market tenures </w:t>
      </w:r>
      <w:r w:rsidRPr="00E9646B">
        <w:rPr>
          <w:rFonts w:ascii="Arial" w:eastAsia="Times New Roman" w:hAnsi="Arial" w:cs="Times New Roman"/>
          <w:bCs/>
          <w:i/>
          <w:iCs/>
          <w:szCs w:val="26"/>
        </w:rPr>
        <w:t>should be included in the housing mix?</w:t>
      </w:r>
    </w:p>
    <w:p w:rsidR="0087289E" w:rsidRPr="0087289E" w:rsidRDefault="0087289E" w:rsidP="001445F4">
      <w:pPr>
        <w:keepNext/>
        <w:tabs>
          <w:tab w:val="left" w:pos="576"/>
        </w:tabs>
        <w:spacing w:before="240" w:after="240" w:line="240" w:lineRule="auto"/>
        <w:outlineLvl w:val="1"/>
        <w:rPr>
          <w:rFonts w:ascii="Arial" w:eastAsia="Times New Roman" w:hAnsi="Arial" w:cs="Arial"/>
          <w:b/>
          <w:bCs/>
          <w:iCs/>
          <w:szCs w:val="28"/>
        </w:rPr>
      </w:pPr>
      <w:bookmarkStart w:id="3" w:name="_Toc489984290"/>
      <w:r w:rsidRPr="0087289E">
        <w:rPr>
          <w:rFonts w:ascii="Arial" w:eastAsia="Times New Roman" w:hAnsi="Arial" w:cs="Arial"/>
          <w:b/>
          <w:bCs/>
          <w:iCs/>
          <w:szCs w:val="28"/>
        </w:rPr>
        <w:t>Type and size</w:t>
      </w:r>
      <w:bookmarkEnd w:id="3"/>
    </w:p>
    <w:p w:rsidR="0087289E" w:rsidRPr="0087289E" w:rsidRDefault="007E60B0" w:rsidP="007E60B0">
      <w:pPr>
        <w:spacing w:after="240"/>
        <w:outlineLvl w:val="4"/>
        <w:rPr>
          <w:rFonts w:ascii="Arial" w:eastAsia="Times New Roman" w:hAnsi="Arial" w:cs="Times New Roman"/>
          <w:bCs/>
          <w:iCs/>
          <w:szCs w:val="26"/>
        </w:rPr>
      </w:pPr>
      <w:r>
        <w:rPr>
          <w:rFonts w:ascii="Arial" w:eastAsia="Times New Roman" w:hAnsi="Arial" w:cs="Times New Roman"/>
          <w:bCs/>
          <w:iCs/>
          <w:szCs w:val="26"/>
        </w:rPr>
        <w:t xml:space="preserve">WWPC aspires to provide housing throughout people’s lives, allowing them to stay in the village </w:t>
      </w:r>
      <w:r w:rsidR="00E9646B">
        <w:rPr>
          <w:rFonts w:ascii="Arial" w:eastAsia="Times New Roman" w:hAnsi="Arial" w:cs="Times New Roman"/>
          <w:bCs/>
          <w:iCs/>
          <w:szCs w:val="26"/>
        </w:rPr>
        <w:t xml:space="preserve">at every stage of their lives if they wish. There is an interest therefore to </w:t>
      </w:r>
      <w:proofErr w:type="gramStart"/>
      <w:r w:rsidR="00E9646B">
        <w:rPr>
          <w:rFonts w:ascii="Arial" w:eastAsia="Times New Roman" w:hAnsi="Arial" w:cs="Times New Roman"/>
          <w:bCs/>
          <w:iCs/>
          <w:szCs w:val="26"/>
        </w:rPr>
        <w:t xml:space="preserve">understand </w:t>
      </w:r>
      <w:r>
        <w:rPr>
          <w:rFonts w:ascii="Arial" w:eastAsia="Times New Roman" w:hAnsi="Arial" w:cs="Times New Roman"/>
          <w:bCs/>
          <w:iCs/>
          <w:szCs w:val="26"/>
        </w:rPr>
        <w:t xml:space="preserve"> </w:t>
      </w:r>
      <w:r w:rsidR="00E9646B">
        <w:rPr>
          <w:rFonts w:ascii="Arial" w:eastAsia="Times New Roman" w:hAnsi="Arial" w:cs="Times New Roman"/>
          <w:bCs/>
          <w:iCs/>
          <w:szCs w:val="26"/>
        </w:rPr>
        <w:t>how</w:t>
      </w:r>
      <w:proofErr w:type="gramEnd"/>
      <w:r w:rsidR="00E9646B">
        <w:rPr>
          <w:rFonts w:ascii="Arial" w:eastAsia="Times New Roman" w:hAnsi="Arial" w:cs="Times New Roman"/>
          <w:bCs/>
          <w:iCs/>
          <w:szCs w:val="26"/>
        </w:rPr>
        <w:t xml:space="preserve"> this may be achieved through the delivery of dwellings of different types and sizes.  </w:t>
      </w:r>
      <w:r>
        <w:rPr>
          <w:rFonts w:ascii="Arial" w:eastAsia="Times New Roman" w:hAnsi="Arial" w:cs="Times New Roman"/>
          <w:bCs/>
          <w:iCs/>
          <w:szCs w:val="26"/>
        </w:rPr>
        <w:t xml:space="preserve"> </w:t>
      </w:r>
    </w:p>
    <w:p w:rsidR="007E60B0" w:rsidRPr="00E9646B" w:rsidRDefault="0087289E" w:rsidP="00E9646B">
      <w:pPr>
        <w:pStyle w:val="ListParagraph"/>
        <w:numPr>
          <w:ilvl w:val="0"/>
          <w:numId w:val="8"/>
        </w:numPr>
        <w:spacing w:after="240" w:line="230" w:lineRule="exact"/>
        <w:outlineLvl w:val="4"/>
        <w:rPr>
          <w:rFonts w:ascii="Arial" w:eastAsia="Times New Roman" w:hAnsi="Arial" w:cs="Times New Roman"/>
          <w:bCs/>
          <w:i/>
          <w:iCs/>
          <w:szCs w:val="26"/>
        </w:rPr>
      </w:pPr>
      <w:r w:rsidRPr="00E9646B">
        <w:rPr>
          <w:rFonts w:ascii="Arial" w:eastAsia="Times New Roman" w:hAnsi="Arial" w:cs="Times New Roman"/>
          <w:bCs/>
          <w:i/>
          <w:iCs/>
          <w:szCs w:val="26"/>
        </w:rPr>
        <w:t>What type (terrace, semi, bungalows, flats and detached) and size (number of habitable rooms) of housing is appropriate?</w:t>
      </w:r>
      <w:bookmarkStart w:id="4" w:name="_Toc489984291"/>
    </w:p>
    <w:p w:rsidR="0087289E" w:rsidRPr="007E60B0" w:rsidRDefault="0087289E" w:rsidP="007E60B0">
      <w:pPr>
        <w:spacing w:after="240" w:line="230" w:lineRule="exact"/>
        <w:outlineLvl w:val="4"/>
        <w:rPr>
          <w:rFonts w:ascii="Arial" w:eastAsia="Times New Roman" w:hAnsi="Arial" w:cs="Times New Roman"/>
          <w:bCs/>
          <w:i/>
          <w:iCs/>
          <w:szCs w:val="26"/>
        </w:rPr>
      </w:pPr>
      <w:r w:rsidRPr="0087289E">
        <w:rPr>
          <w:rFonts w:ascii="Arial" w:eastAsia="Times New Roman" w:hAnsi="Arial" w:cs="Arial"/>
          <w:b/>
          <w:bCs/>
          <w:iCs/>
        </w:rPr>
        <w:t xml:space="preserve">Housing for </w:t>
      </w:r>
      <w:bookmarkEnd w:id="4"/>
      <w:r>
        <w:rPr>
          <w:rFonts w:ascii="Arial" w:eastAsia="Times New Roman" w:hAnsi="Arial" w:cs="Arial"/>
          <w:b/>
          <w:bCs/>
          <w:iCs/>
        </w:rPr>
        <w:t>specialist groups</w:t>
      </w:r>
    </w:p>
    <w:p w:rsidR="00F02311" w:rsidRPr="007E60B0" w:rsidRDefault="007E60B0" w:rsidP="00F02311">
      <w:pPr>
        <w:spacing w:after="240"/>
        <w:outlineLvl w:val="4"/>
        <w:rPr>
          <w:rFonts w:ascii="Arial" w:eastAsia="Times New Roman" w:hAnsi="Arial" w:cs="Times New Roman"/>
          <w:bCs/>
          <w:iCs/>
          <w:color w:val="000000" w:themeColor="text1"/>
          <w:szCs w:val="26"/>
        </w:rPr>
      </w:pPr>
      <w:r w:rsidRPr="007E60B0">
        <w:rPr>
          <w:rFonts w:ascii="Arial" w:eastAsia="Times New Roman" w:hAnsi="Arial" w:cs="Times New Roman"/>
          <w:bCs/>
          <w:iCs/>
          <w:color w:val="000000" w:themeColor="text1"/>
          <w:szCs w:val="26"/>
        </w:rPr>
        <w:lastRenderedPageBreak/>
        <w:t xml:space="preserve">WWPC </w:t>
      </w:r>
      <w:r w:rsidR="00F02311" w:rsidRPr="007E60B0">
        <w:rPr>
          <w:rFonts w:ascii="Arial" w:eastAsia="Times New Roman" w:hAnsi="Arial" w:cs="Times New Roman"/>
          <w:bCs/>
          <w:iCs/>
          <w:color w:val="000000" w:themeColor="text1"/>
          <w:szCs w:val="26"/>
        </w:rPr>
        <w:t xml:space="preserve">has </w:t>
      </w:r>
      <w:r w:rsidRPr="007E60B0">
        <w:rPr>
          <w:rFonts w:ascii="Arial" w:eastAsia="Times New Roman" w:hAnsi="Arial" w:cs="Times New Roman"/>
          <w:bCs/>
          <w:iCs/>
          <w:color w:val="000000" w:themeColor="text1"/>
          <w:szCs w:val="26"/>
        </w:rPr>
        <w:t>commen</w:t>
      </w:r>
      <w:r w:rsidR="00E9646B">
        <w:rPr>
          <w:rFonts w:ascii="Arial" w:eastAsia="Times New Roman" w:hAnsi="Arial" w:cs="Times New Roman"/>
          <w:bCs/>
          <w:iCs/>
          <w:color w:val="000000" w:themeColor="text1"/>
          <w:szCs w:val="26"/>
        </w:rPr>
        <w:t>ted that older people are under-</w:t>
      </w:r>
      <w:r w:rsidRPr="007E60B0">
        <w:rPr>
          <w:rFonts w:ascii="Arial" w:eastAsia="Times New Roman" w:hAnsi="Arial" w:cs="Times New Roman"/>
          <w:bCs/>
          <w:iCs/>
          <w:color w:val="000000" w:themeColor="text1"/>
          <w:szCs w:val="26"/>
        </w:rPr>
        <w:t>served in the area as there are few suitable dwellings for people to ‘downsize’</w:t>
      </w:r>
      <w:r w:rsidR="00742B2D">
        <w:rPr>
          <w:rFonts w:ascii="Arial" w:eastAsia="Times New Roman" w:hAnsi="Arial" w:cs="Times New Roman"/>
          <w:bCs/>
          <w:iCs/>
          <w:color w:val="000000" w:themeColor="text1"/>
          <w:szCs w:val="26"/>
        </w:rPr>
        <w:t xml:space="preserve"> into; in addition, there is limited provision of specialist housing for the elderly in West Wittering. </w:t>
      </w:r>
    </w:p>
    <w:p w:rsidR="0087289E" w:rsidRPr="00E9646B" w:rsidRDefault="005E2C5C" w:rsidP="00E9646B">
      <w:pPr>
        <w:pStyle w:val="ListParagraph"/>
        <w:numPr>
          <w:ilvl w:val="0"/>
          <w:numId w:val="8"/>
        </w:numPr>
        <w:spacing w:after="240"/>
        <w:outlineLvl w:val="4"/>
        <w:rPr>
          <w:rFonts w:ascii="Arial" w:eastAsia="Times New Roman" w:hAnsi="Arial" w:cs="Times New Roman"/>
          <w:bCs/>
          <w:iCs/>
          <w:szCs w:val="26"/>
        </w:rPr>
      </w:pPr>
      <w:r w:rsidRPr="00E9646B">
        <w:rPr>
          <w:rFonts w:ascii="Arial" w:eastAsia="Times New Roman" w:hAnsi="Arial" w:cs="Times New Roman"/>
          <w:bCs/>
          <w:i/>
          <w:iCs/>
          <w:szCs w:val="26"/>
        </w:rPr>
        <w:t>W</w:t>
      </w:r>
      <w:r w:rsidR="0087289E" w:rsidRPr="00E9646B">
        <w:rPr>
          <w:rFonts w:ascii="Arial" w:eastAsia="Times New Roman" w:hAnsi="Arial" w:cs="Times New Roman"/>
          <w:bCs/>
          <w:i/>
          <w:iCs/>
          <w:szCs w:val="26"/>
        </w:rPr>
        <w:t xml:space="preserve">hat provision should be made </w:t>
      </w:r>
      <w:r w:rsidR="00F70227" w:rsidRPr="00E9646B">
        <w:rPr>
          <w:rFonts w:ascii="Arial" w:eastAsia="Times New Roman" w:hAnsi="Arial" w:cs="Times New Roman"/>
          <w:bCs/>
          <w:i/>
          <w:iCs/>
          <w:szCs w:val="26"/>
        </w:rPr>
        <w:t xml:space="preserve">for </w:t>
      </w:r>
      <w:r w:rsidRPr="00E9646B">
        <w:rPr>
          <w:rFonts w:ascii="Arial" w:eastAsia="Times New Roman" w:hAnsi="Arial" w:cs="Times New Roman"/>
          <w:bCs/>
          <w:i/>
          <w:iCs/>
          <w:szCs w:val="26"/>
        </w:rPr>
        <w:t xml:space="preserve">specialist </w:t>
      </w:r>
      <w:r w:rsidR="0087289E" w:rsidRPr="00E9646B">
        <w:rPr>
          <w:rFonts w:ascii="Arial" w:eastAsia="Times New Roman" w:hAnsi="Arial" w:cs="Times New Roman"/>
          <w:bCs/>
          <w:i/>
          <w:iCs/>
          <w:szCs w:val="26"/>
        </w:rPr>
        <w:t>housing</w:t>
      </w:r>
      <w:r w:rsidRPr="00E9646B">
        <w:rPr>
          <w:rFonts w:ascii="Arial" w:eastAsia="Times New Roman" w:hAnsi="Arial" w:cs="Times New Roman"/>
          <w:bCs/>
          <w:i/>
          <w:iCs/>
          <w:szCs w:val="26"/>
        </w:rPr>
        <w:t xml:space="preserve"> within the NPA</w:t>
      </w:r>
      <w:r w:rsidR="0087289E" w:rsidRPr="00E9646B">
        <w:rPr>
          <w:rFonts w:ascii="Arial" w:eastAsia="Times New Roman" w:hAnsi="Arial" w:cs="Times New Roman"/>
          <w:bCs/>
          <w:i/>
          <w:iCs/>
          <w:szCs w:val="26"/>
        </w:rPr>
        <w:t>?</w:t>
      </w:r>
    </w:p>
    <w:p w:rsidR="00922B32" w:rsidRDefault="005E2C5C">
      <w:r>
        <w:rPr>
          <w:u w:val="single"/>
        </w:rPr>
        <w:br/>
      </w:r>
      <w:r>
        <w:rPr>
          <w:u w:val="single"/>
        </w:rPr>
        <w:br/>
      </w:r>
      <w:r>
        <w:rPr>
          <w:u w:val="single"/>
        </w:rPr>
        <w:br/>
      </w:r>
      <w:r>
        <w:rPr>
          <w:u w:val="single"/>
        </w:rPr>
        <w:br/>
      </w:r>
    </w:p>
    <w:sectPr w:rsidR="00922B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89E" w:rsidRDefault="0087289E" w:rsidP="0087289E">
      <w:pPr>
        <w:spacing w:after="0" w:line="240" w:lineRule="auto"/>
      </w:pPr>
      <w:r>
        <w:separator/>
      </w:r>
    </w:p>
  </w:endnote>
  <w:endnote w:type="continuationSeparator" w:id="0">
    <w:p w:rsidR="0087289E" w:rsidRDefault="0087289E" w:rsidP="00872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swiss"/>
    <w:pitch w:val="variable"/>
    <w:sig w:usb0="00000000" w:usb1="00000000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89E" w:rsidRDefault="0087289E" w:rsidP="0087289E">
      <w:pPr>
        <w:spacing w:after="0" w:line="240" w:lineRule="auto"/>
      </w:pPr>
      <w:r>
        <w:separator/>
      </w:r>
    </w:p>
  </w:footnote>
  <w:footnote w:type="continuationSeparator" w:id="0">
    <w:p w:rsidR="0087289E" w:rsidRDefault="0087289E" w:rsidP="00872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521C"/>
    <w:multiLevelType w:val="hybridMultilevel"/>
    <w:tmpl w:val="9F84340C"/>
    <w:lvl w:ilvl="0" w:tplc="DA4077F6">
      <w:start w:val="48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28D35D07"/>
    <w:multiLevelType w:val="hybridMultilevel"/>
    <w:tmpl w:val="0E90E6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14B88"/>
    <w:multiLevelType w:val="hybridMultilevel"/>
    <w:tmpl w:val="A76084AA"/>
    <w:lvl w:ilvl="0" w:tplc="DCA085FA">
      <w:start w:val="6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2DA7459"/>
    <w:multiLevelType w:val="hybridMultilevel"/>
    <w:tmpl w:val="CE542A1C"/>
    <w:lvl w:ilvl="0" w:tplc="8F506720">
      <w:start w:val="5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50E064F2"/>
    <w:multiLevelType w:val="hybridMultilevel"/>
    <w:tmpl w:val="22382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816C5"/>
    <w:multiLevelType w:val="hybridMultilevel"/>
    <w:tmpl w:val="9620AD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C67D48"/>
    <w:multiLevelType w:val="hybridMultilevel"/>
    <w:tmpl w:val="F84E6CAE"/>
    <w:lvl w:ilvl="0" w:tplc="9BC07ED2">
      <w:start w:val="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77316C90"/>
    <w:multiLevelType w:val="hybridMultilevel"/>
    <w:tmpl w:val="544078D8"/>
    <w:lvl w:ilvl="0" w:tplc="89DE8D8A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534"/>
    <w:rsid w:val="00100775"/>
    <w:rsid w:val="00144534"/>
    <w:rsid w:val="001445F4"/>
    <w:rsid w:val="001510A1"/>
    <w:rsid w:val="001F4881"/>
    <w:rsid w:val="002D4D9D"/>
    <w:rsid w:val="00397B28"/>
    <w:rsid w:val="00566ACB"/>
    <w:rsid w:val="00585112"/>
    <w:rsid w:val="005E2C5C"/>
    <w:rsid w:val="00661DE9"/>
    <w:rsid w:val="00742B2D"/>
    <w:rsid w:val="007715E3"/>
    <w:rsid w:val="007B11AE"/>
    <w:rsid w:val="007C1948"/>
    <w:rsid w:val="007E60B0"/>
    <w:rsid w:val="007F4FFF"/>
    <w:rsid w:val="00822E33"/>
    <w:rsid w:val="0087289E"/>
    <w:rsid w:val="00922B32"/>
    <w:rsid w:val="00A55383"/>
    <w:rsid w:val="00AC3D16"/>
    <w:rsid w:val="00B40F21"/>
    <w:rsid w:val="00BF2751"/>
    <w:rsid w:val="00C83371"/>
    <w:rsid w:val="00E36AA3"/>
    <w:rsid w:val="00E9646B"/>
    <w:rsid w:val="00EC4775"/>
    <w:rsid w:val="00F02311"/>
    <w:rsid w:val="00F04BEB"/>
    <w:rsid w:val="00F7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87289E"/>
    <w:pPr>
      <w:spacing w:after="0" w:line="240" w:lineRule="auto"/>
    </w:pPr>
    <w:rPr>
      <w:rFonts w:ascii="Arial MT" w:hAnsi="Arial MT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7289E"/>
    <w:rPr>
      <w:rFonts w:ascii="Arial MT" w:hAnsi="Arial MT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7289E"/>
    <w:rPr>
      <w:vertAlign w:val="superscript"/>
    </w:rPr>
  </w:style>
  <w:style w:type="paragraph" w:styleId="ListParagraph">
    <w:name w:val="List Paragraph"/>
    <w:basedOn w:val="Normal"/>
    <w:uiPriority w:val="34"/>
    <w:qFormat/>
    <w:rsid w:val="0087289E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B40F21"/>
    <w:pPr>
      <w:tabs>
        <w:tab w:val="left" w:pos="284"/>
      </w:tabs>
      <w:spacing w:after="180" w:line="240" w:lineRule="atLeast"/>
    </w:pPr>
    <w:rPr>
      <w:kern w:val="18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B40F21"/>
    <w:rPr>
      <w:kern w:val="18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87289E"/>
    <w:pPr>
      <w:spacing w:after="0" w:line="240" w:lineRule="auto"/>
    </w:pPr>
    <w:rPr>
      <w:rFonts w:ascii="Arial MT" w:hAnsi="Arial MT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7289E"/>
    <w:rPr>
      <w:rFonts w:ascii="Arial MT" w:hAnsi="Arial MT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7289E"/>
    <w:rPr>
      <w:vertAlign w:val="superscript"/>
    </w:rPr>
  </w:style>
  <w:style w:type="paragraph" w:styleId="ListParagraph">
    <w:name w:val="List Paragraph"/>
    <w:basedOn w:val="Normal"/>
    <w:uiPriority w:val="34"/>
    <w:qFormat/>
    <w:rsid w:val="0087289E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B40F21"/>
    <w:pPr>
      <w:tabs>
        <w:tab w:val="left" w:pos="284"/>
      </w:tabs>
      <w:spacing w:after="180" w:line="240" w:lineRule="atLeast"/>
    </w:pPr>
    <w:rPr>
      <w:kern w:val="18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B40F21"/>
    <w:rPr>
      <w:kern w:val="1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AECOM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Corbin, Thomas</dc:creator>
  <cp:lastModifiedBy>Ivan Tennant</cp:lastModifiedBy>
  <cp:revision>6</cp:revision>
  <cp:lastPrinted>2017-09-19T16:58:00Z</cp:lastPrinted>
  <dcterms:created xsi:type="dcterms:W3CDTF">2017-09-19T15:20:00Z</dcterms:created>
  <dcterms:modified xsi:type="dcterms:W3CDTF">2017-09-19T17:04:00Z</dcterms:modified>
</cp:coreProperties>
</file>