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1634" w:tblpY="8337"/>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E85B2E" w:rsidRPr="00090908" w:rsidTr="00B901AB">
        <w:tc>
          <w:tcPr>
            <w:tcW w:w="3707" w:type="dxa"/>
          </w:tcPr>
          <w:p w:rsidR="00E85B2E" w:rsidRPr="00F3612E" w:rsidRDefault="00E85B2E" w:rsidP="00F3612E">
            <w:pPr>
              <w:rPr>
                <w:rFonts w:ascii="Arial" w:hAnsi="Arial" w:cs="Arial"/>
                <w:b/>
                <w:sz w:val="36"/>
              </w:rPr>
            </w:pPr>
            <w:bookmarkStart w:id="0" w:name="_Toc32498084"/>
            <w:bookmarkStart w:id="1" w:name="_Toc18335478"/>
            <w:bookmarkStart w:id="2" w:name="_Toc18928914"/>
            <w:r w:rsidRPr="00F3612E">
              <w:rPr>
                <w:rFonts w:ascii="Arial" w:hAnsi="Arial" w:cs="Arial"/>
                <w:b/>
                <w:sz w:val="36"/>
              </w:rPr>
              <w:t>Last Reviewed</w:t>
            </w:r>
            <w:bookmarkEnd w:id="0"/>
          </w:p>
        </w:tc>
        <w:tc>
          <w:tcPr>
            <w:tcW w:w="4657" w:type="dxa"/>
          </w:tcPr>
          <w:p w:rsidR="00E85B2E" w:rsidRPr="00090908" w:rsidRDefault="00BC23DC" w:rsidP="00B901AB">
            <w:pPr>
              <w:pStyle w:val="Heading1"/>
              <w:rPr>
                <w:rFonts w:ascii="Arial" w:hAnsi="Arial" w:cs="Arial"/>
                <w:sz w:val="28"/>
              </w:rPr>
            </w:pPr>
            <w:r>
              <w:rPr>
                <w:rFonts w:ascii="Arial" w:hAnsi="Arial" w:cs="Arial"/>
                <w:sz w:val="28"/>
              </w:rPr>
              <w:t>Autumn 2020</w:t>
            </w:r>
          </w:p>
        </w:tc>
      </w:tr>
      <w:tr w:rsidR="00E85B2E" w:rsidRPr="00090908" w:rsidTr="00B901AB">
        <w:tc>
          <w:tcPr>
            <w:tcW w:w="3707" w:type="dxa"/>
          </w:tcPr>
          <w:p w:rsidR="00E85B2E" w:rsidRPr="00F3612E" w:rsidRDefault="00E85B2E" w:rsidP="00F3612E">
            <w:pPr>
              <w:rPr>
                <w:rFonts w:ascii="Arial" w:hAnsi="Arial" w:cs="Arial"/>
                <w:b/>
                <w:sz w:val="36"/>
              </w:rPr>
            </w:pPr>
            <w:bookmarkStart w:id="3" w:name="_Toc32498085"/>
            <w:r w:rsidRPr="00F3612E">
              <w:rPr>
                <w:rFonts w:ascii="Arial" w:hAnsi="Arial" w:cs="Arial"/>
                <w:b/>
                <w:sz w:val="36"/>
              </w:rPr>
              <w:t>Reviewed By</w:t>
            </w:r>
            <w:bookmarkEnd w:id="3"/>
          </w:p>
        </w:tc>
        <w:tc>
          <w:tcPr>
            <w:tcW w:w="4657" w:type="dxa"/>
          </w:tcPr>
          <w:p w:rsidR="00E85B2E" w:rsidRPr="00090908" w:rsidRDefault="00BC23DC" w:rsidP="00B901AB">
            <w:pPr>
              <w:pStyle w:val="Heading1"/>
              <w:rPr>
                <w:rFonts w:ascii="Arial" w:hAnsi="Arial" w:cs="Arial"/>
                <w:sz w:val="28"/>
              </w:rPr>
            </w:pPr>
            <w:r>
              <w:rPr>
                <w:rFonts w:ascii="Arial" w:hAnsi="Arial" w:cs="Arial"/>
                <w:sz w:val="28"/>
              </w:rPr>
              <w:t>Katie Cresswell</w:t>
            </w:r>
          </w:p>
        </w:tc>
      </w:tr>
      <w:tr w:rsidR="00E85B2E" w:rsidRPr="00090908" w:rsidTr="00B901AB">
        <w:tc>
          <w:tcPr>
            <w:tcW w:w="3707" w:type="dxa"/>
          </w:tcPr>
          <w:p w:rsidR="00E85B2E" w:rsidRPr="00F3612E" w:rsidRDefault="00E85B2E" w:rsidP="00F3612E">
            <w:pPr>
              <w:rPr>
                <w:rFonts w:ascii="Arial" w:hAnsi="Arial" w:cs="Arial"/>
                <w:b/>
                <w:sz w:val="36"/>
              </w:rPr>
            </w:pPr>
            <w:bookmarkStart w:id="4" w:name="_Toc32498086"/>
            <w:r w:rsidRPr="00F3612E">
              <w:rPr>
                <w:rFonts w:ascii="Arial" w:hAnsi="Arial" w:cs="Arial"/>
                <w:b/>
                <w:sz w:val="36"/>
              </w:rPr>
              <w:t>Next Review Date</w:t>
            </w:r>
            <w:bookmarkEnd w:id="4"/>
          </w:p>
        </w:tc>
        <w:tc>
          <w:tcPr>
            <w:tcW w:w="4657" w:type="dxa"/>
          </w:tcPr>
          <w:p w:rsidR="00E85B2E" w:rsidRPr="00090908" w:rsidRDefault="00BC23DC" w:rsidP="00B901AB">
            <w:pPr>
              <w:pStyle w:val="Heading1"/>
              <w:rPr>
                <w:rFonts w:ascii="Arial" w:hAnsi="Arial" w:cs="Arial"/>
                <w:sz w:val="28"/>
              </w:rPr>
            </w:pPr>
            <w:r>
              <w:rPr>
                <w:rFonts w:ascii="Arial" w:hAnsi="Arial" w:cs="Arial"/>
                <w:sz w:val="28"/>
              </w:rPr>
              <w:t>Autumn 2021</w:t>
            </w:r>
          </w:p>
        </w:tc>
      </w:tr>
    </w:tbl>
    <w:p w:rsidR="00E85B2E" w:rsidRPr="00090908" w:rsidRDefault="00B356A3" w:rsidP="002933A0">
      <w:pPr>
        <w:pStyle w:val="Heading1"/>
        <w:rPr>
          <w:rFonts w:ascii="Arial" w:hAnsi="Arial" w:cs="Arial"/>
          <w:sz w:val="28"/>
        </w:rPr>
      </w:pPr>
      <w:bookmarkStart w:id="5" w:name="_Toc32498087"/>
      <w:bookmarkStart w:id="6" w:name="_Toc33793671"/>
      <w:r w:rsidRPr="00090908">
        <w:rPr>
          <w:rFonts w:ascii="Arial" w:hAnsi="Arial" w:cs="Arial"/>
          <w:noProof/>
          <w:lang w:eastAsia="en-GB"/>
        </w:rPr>
        <w:drawing>
          <wp:anchor distT="0" distB="0" distL="114300" distR="114300" simplePos="0" relativeHeight="251670528" behindDoc="0" locked="0" layoutInCell="1" allowOverlap="1">
            <wp:simplePos x="0" y="0"/>
            <wp:positionH relativeFrom="column">
              <wp:posOffset>76200</wp:posOffset>
            </wp:positionH>
            <wp:positionV relativeFrom="paragraph">
              <wp:posOffset>163830</wp:posOffset>
            </wp:positionV>
            <wp:extent cx="1466850" cy="14458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908">
        <w:rPr>
          <w:rFonts w:ascii="Arial" w:hAnsi="Arial" w:cs="Arial"/>
          <w:noProof/>
          <w:lang w:eastAsia="en-GB"/>
        </w:rPr>
        <w:drawing>
          <wp:anchor distT="0" distB="0" distL="114300" distR="114300" simplePos="0" relativeHeight="251664384" behindDoc="1" locked="0" layoutInCell="1" allowOverlap="1">
            <wp:simplePos x="0" y="0"/>
            <wp:positionH relativeFrom="column">
              <wp:posOffset>4802505</wp:posOffset>
            </wp:positionH>
            <wp:positionV relativeFrom="paragraph">
              <wp:posOffset>1905</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bookmarkEnd w:id="6"/>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B356A3" w:rsidP="00E85B2E">
      <w:pPr>
        <w:rPr>
          <w:rFonts w:ascii="Arial" w:hAnsi="Arial" w:cs="Arial"/>
        </w:rPr>
      </w:pPr>
      <w:r w:rsidRPr="00090908">
        <w:rPr>
          <w:rFonts w:ascii="Arial" w:hAnsi="Arial" w:cs="Arial"/>
          <w:noProof/>
          <w:lang w:eastAsia="en-GB"/>
        </w:rPr>
        <mc:AlternateContent>
          <mc:Choice Requires="wps">
            <w:drawing>
              <wp:anchor distT="4294967295" distB="4294967295" distL="114300" distR="114300" simplePos="0" relativeHeight="251661312" behindDoc="0" locked="0" layoutInCell="1" allowOverlap="1">
                <wp:simplePos x="0" y="0"/>
                <wp:positionH relativeFrom="column">
                  <wp:posOffset>187325</wp:posOffset>
                </wp:positionH>
                <wp:positionV relativeFrom="paragraph">
                  <wp:posOffset>66039</wp:posOffset>
                </wp:positionV>
                <wp:extent cx="6473190" cy="0"/>
                <wp:effectExtent l="0" t="19050" r="2286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2D1CF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5pt,5.2pt" to="52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" strokecolor="#ee2a7b" strokeweight="2.25pt">
                <v:stroke joinstyle="miter"/>
                <o:lock v:ext="edit" shapetype="f"/>
              </v:line>
            </w:pict>
          </mc:Fallback>
        </mc:AlternateContent>
      </w:r>
      <w:r w:rsidRPr="00090908">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1035050</wp:posOffset>
                </wp:positionH>
                <wp:positionV relativeFrom="paragraph">
                  <wp:posOffset>267335</wp:posOffset>
                </wp:positionV>
                <wp:extent cx="5582920" cy="1345565"/>
                <wp:effectExtent l="0" t="0" r="0" b="69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1345565"/>
                        </a:xfrm>
                        <a:prstGeom prst="rect">
                          <a:avLst/>
                        </a:prstGeom>
                        <a:noFill/>
                        <a:ln w="6350">
                          <a:noFill/>
                        </a:ln>
                      </wps:spPr>
                      <wps:txbx>
                        <w:txbxContent>
                          <w:p w:rsidR="00DB6C1F" w:rsidRPr="00847D20" w:rsidRDefault="008A75C4" w:rsidP="009069CC">
                            <w:pPr>
                              <w:jc w:val="right"/>
                              <w:rPr>
                                <w:rFonts w:ascii="Arial" w:hAnsi="Arial" w:cs="Arial"/>
                                <w:b/>
                                <w:color w:val="000000" w:themeColor="text1"/>
                                <w:sz w:val="50"/>
                                <w:szCs w:val="50"/>
                              </w:rPr>
                            </w:pPr>
                            <w:r>
                              <w:rPr>
                                <w:rFonts w:ascii="Arial" w:hAnsi="Arial" w:cs="Arial"/>
                                <w:b/>
                                <w:color w:val="000000" w:themeColor="text1"/>
                                <w:sz w:val="50"/>
                                <w:szCs w:val="50"/>
                              </w:rPr>
                              <w:t>2.</w:t>
                            </w:r>
                            <w:r w:rsidR="002122A2">
                              <w:rPr>
                                <w:rFonts w:ascii="Arial" w:hAnsi="Arial" w:cs="Arial"/>
                                <w:b/>
                                <w:color w:val="000000" w:themeColor="text1"/>
                                <w:sz w:val="50"/>
                                <w:szCs w:val="50"/>
                              </w:rPr>
                              <w:t>0</w:t>
                            </w:r>
                            <w:r>
                              <w:rPr>
                                <w:rFonts w:ascii="Arial" w:hAnsi="Arial" w:cs="Arial"/>
                                <w:b/>
                                <w:color w:val="000000" w:themeColor="text1"/>
                                <w:sz w:val="50"/>
                                <w:szCs w:val="50"/>
                              </w:rPr>
                              <w:t xml:space="preserve"> </w:t>
                            </w:r>
                            <w:r w:rsidR="00090908">
                              <w:rPr>
                                <w:rFonts w:ascii="Arial" w:hAnsi="Arial" w:cs="Arial"/>
                                <w:b/>
                                <w:color w:val="000000" w:themeColor="text1"/>
                                <w:sz w:val="50"/>
                                <w:szCs w:val="50"/>
                              </w:rPr>
                              <w:t>Privacy Notice - Pupil</w:t>
                            </w:r>
                          </w:p>
                          <w:p w:rsidR="00DB6C1F" w:rsidRDefault="00DB6C1F" w:rsidP="009069CC">
                            <w:pPr>
                              <w:jc w:val="right"/>
                              <w:rPr>
                                <w:rFonts w:ascii="Arial" w:hAnsi="Arial" w:cs="Arial"/>
                                <w:color w:val="000000" w:themeColor="text1"/>
                                <w:sz w:val="40"/>
                                <w:szCs w:val="40"/>
                              </w:rPr>
                            </w:pPr>
                            <w:r>
                              <w:rPr>
                                <w:rFonts w:ascii="Arial" w:hAnsi="Arial" w:cs="Arial"/>
                                <w:color w:val="000000" w:themeColor="text1"/>
                                <w:sz w:val="40"/>
                                <w:szCs w:val="40"/>
                              </w:rPr>
                              <w:t xml:space="preserve"> </w:t>
                            </w:r>
                            <w:r w:rsidR="00BC23DC">
                              <w:rPr>
                                <w:rFonts w:ascii="Arial" w:hAnsi="Arial" w:cs="Arial"/>
                                <w:color w:val="000000" w:themeColor="text1"/>
                                <w:sz w:val="40"/>
                                <w:szCs w:val="40"/>
                              </w:rPr>
                              <w:t>Alfreton Nursery School</w:t>
                            </w:r>
                          </w:p>
                          <w:p w:rsidR="00DB6C1F" w:rsidRPr="002A668B" w:rsidRDefault="00DB6C1F" w:rsidP="009069CC">
                            <w:pPr>
                              <w:jc w:val="right"/>
                              <w:rPr>
                                <w:rFonts w:ascii="Arial" w:hAnsi="Arial" w:cs="Arial"/>
                                <w:color w:val="000000" w:themeColor="text1"/>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5pt;margin-top:21.05pt;width:439.6pt;height:10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" filled="f" stroked="f" strokeweight=".5pt">
                <v:path arrowok="t"/>
                <v:textbox>
                  <w:txbxContent>
                    <w:p w:rsidR="00DB6C1F" w:rsidRPr="00847D20" w:rsidRDefault="008A75C4" w:rsidP="009069CC">
                      <w:pPr>
                        <w:jc w:val="right"/>
                        <w:rPr>
                          <w:rFonts w:ascii="Arial" w:hAnsi="Arial" w:cs="Arial"/>
                          <w:b/>
                          <w:color w:val="000000" w:themeColor="text1"/>
                          <w:sz w:val="50"/>
                          <w:szCs w:val="50"/>
                        </w:rPr>
                      </w:pPr>
                      <w:r>
                        <w:rPr>
                          <w:rFonts w:ascii="Arial" w:hAnsi="Arial" w:cs="Arial"/>
                          <w:b/>
                          <w:color w:val="000000" w:themeColor="text1"/>
                          <w:sz w:val="50"/>
                          <w:szCs w:val="50"/>
                        </w:rPr>
                        <w:t>2.</w:t>
                      </w:r>
                      <w:r w:rsidR="002122A2">
                        <w:rPr>
                          <w:rFonts w:ascii="Arial" w:hAnsi="Arial" w:cs="Arial"/>
                          <w:b/>
                          <w:color w:val="000000" w:themeColor="text1"/>
                          <w:sz w:val="50"/>
                          <w:szCs w:val="50"/>
                        </w:rPr>
                        <w:t>0</w:t>
                      </w:r>
                      <w:r>
                        <w:rPr>
                          <w:rFonts w:ascii="Arial" w:hAnsi="Arial" w:cs="Arial"/>
                          <w:b/>
                          <w:color w:val="000000" w:themeColor="text1"/>
                          <w:sz w:val="50"/>
                          <w:szCs w:val="50"/>
                        </w:rPr>
                        <w:t xml:space="preserve"> </w:t>
                      </w:r>
                      <w:r w:rsidR="00090908">
                        <w:rPr>
                          <w:rFonts w:ascii="Arial" w:hAnsi="Arial" w:cs="Arial"/>
                          <w:b/>
                          <w:color w:val="000000" w:themeColor="text1"/>
                          <w:sz w:val="50"/>
                          <w:szCs w:val="50"/>
                        </w:rPr>
                        <w:t>Privacy Notice - Pupil</w:t>
                      </w:r>
                    </w:p>
                    <w:p w:rsidR="00DB6C1F" w:rsidRDefault="00DB6C1F" w:rsidP="009069CC">
                      <w:pPr>
                        <w:jc w:val="right"/>
                        <w:rPr>
                          <w:rFonts w:ascii="Arial" w:hAnsi="Arial" w:cs="Arial"/>
                          <w:color w:val="000000" w:themeColor="text1"/>
                          <w:sz w:val="40"/>
                          <w:szCs w:val="40"/>
                        </w:rPr>
                      </w:pPr>
                      <w:r>
                        <w:rPr>
                          <w:rFonts w:ascii="Arial" w:hAnsi="Arial" w:cs="Arial"/>
                          <w:color w:val="000000" w:themeColor="text1"/>
                          <w:sz w:val="40"/>
                          <w:szCs w:val="40"/>
                        </w:rPr>
                        <w:t xml:space="preserve"> </w:t>
                      </w:r>
                      <w:r w:rsidR="00BC23DC">
                        <w:rPr>
                          <w:rFonts w:ascii="Arial" w:hAnsi="Arial" w:cs="Arial"/>
                          <w:color w:val="000000" w:themeColor="text1"/>
                          <w:sz w:val="40"/>
                          <w:szCs w:val="40"/>
                        </w:rPr>
                        <w:t>Alfreton Nursery School</w:t>
                      </w:r>
                    </w:p>
                    <w:p w:rsidR="00DB6C1F" w:rsidRPr="002A668B" w:rsidRDefault="00DB6C1F" w:rsidP="009069CC">
                      <w:pPr>
                        <w:jc w:val="right"/>
                        <w:rPr>
                          <w:rFonts w:ascii="Arial" w:hAnsi="Arial" w:cs="Arial"/>
                          <w:color w:val="000000" w:themeColor="text1"/>
                          <w:sz w:val="32"/>
                          <w:szCs w:val="40"/>
                        </w:rPr>
                      </w:pPr>
                    </w:p>
                  </w:txbxContent>
                </v:textbox>
              </v:shape>
            </w:pict>
          </mc:Fallback>
        </mc:AlternateContent>
      </w: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B356A3" w:rsidP="00E85B2E">
      <w:pPr>
        <w:rPr>
          <w:rFonts w:ascii="Arial" w:hAnsi="Arial" w:cs="Arial"/>
        </w:rPr>
      </w:pPr>
      <w:r w:rsidRPr="00090908">
        <w:rPr>
          <w:rFonts w:ascii="Arial" w:hAnsi="Arial" w:cs="Arial"/>
          <w:noProof/>
          <w:lang w:eastAsia="en-GB"/>
        </w:rPr>
        <mc:AlternateContent>
          <mc:Choice Requires="wps">
            <w:drawing>
              <wp:anchor distT="4294967295" distB="4294967295" distL="114300" distR="114300" simplePos="0" relativeHeight="251662336" behindDoc="0" locked="0" layoutInCell="1" allowOverlap="1">
                <wp:simplePos x="0" y="0"/>
                <wp:positionH relativeFrom="column">
                  <wp:posOffset>209550</wp:posOffset>
                </wp:positionH>
                <wp:positionV relativeFrom="paragraph">
                  <wp:posOffset>238124</wp:posOffset>
                </wp:positionV>
                <wp:extent cx="6441440" cy="0"/>
                <wp:effectExtent l="0" t="19050" r="355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07F26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8.75pt" to="523.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" strokecolor="#ee2a7b" strokeweight="2.25pt">
                <v:stroke joinstyle="miter"/>
                <o:lock v:ext="edit" shapetype="f"/>
              </v:line>
            </w:pict>
          </mc:Fallback>
        </mc:AlternateContent>
      </w: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E85B2E" w:rsidRPr="00090908" w:rsidRDefault="00E85B2E" w:rsidP="00E85B2E">
      <w:pPr>
        <w:rPr>
          <w:rFonts w:ascii="Arial" w:hAnsi="Arial" w:cs="Arial"/>
        </w:rPr>
      </w:pPr>
    </w:p>
    <w:p w:rsidR="00352A30" w:rsidRDefault="00F3612E">
      <w:pPr>
        <w:spacing w:after="0" w:line="240" w:lineRule="auto"/>
        <w:rPr>
          <w:rFonts w:ascii="Arial" w:hAnsi="Arial" w:cs="Arial"/>
        </w:rPr>
        <w:sectPr w:rsidR="00352A30" w:rsidSect="00A27A6E">
          <w:headerReference w:type="default" r:id="rId10"/>
          <w:footerReference w:type="default" r:id="rId11"/>
          <w:footerReference w:type="first" r:id="rId12"/>
          <w:pgSz w:w="11906" w:h="16838"/>
          <w:pgMar w:top="720" w:right="720" w:bottom="720" w:left="720" w:header="708" w:footer="0" w:gutter="0"/>
          <w:pgNumType w:start="0"/>
          <w:cols w:space="708"/>
          <w:titlePg/>
          <w:docGrid w:linePitch="360"/>
        </w:sectPr>
      </w:pPr>
      <w:r w:rsidRPr="00090908">
        <w:rPr>
          <w:rFonts w:ascii="Arial" w:hAnsi="Arial" w:cs="Arial"/>
          <w:noProof/>
          <w:lang w:eastAsia="en-GB"/>
        </w:rPr>
        <w:drawing>
          <wp:anchor distT="0" distB="0" distL="114300" distR="114300" simplePos="0" relativeHeight="251668480" behindDoc="1" locked="0" layoutInCell="1" allowOverlap="1">
            <wp:simplePos x="0" y="0"/>
            <wp:positionH relativeFrom="margin">
              <wp:align>right</wp:align>
            </wp:positionH>
            <wp:positionV relativeFrom="paragraph">
              <wp:posOffset>854302</wp:posOffset>
            </wp:positionV>
            <wp:extent cx="1438275" cy="390525"/>
            <wp:effectExtent l="0" t="0" r="9525" b="9525"/>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12E" w:rsidRDefault="00F3612E">
      <w:pPr>
        <w:spacing w:after="0" w:line="240" w:lineRule="auto"/>
        <w:rPr>
          <w:rFonts w:ascii="Arial" w:hAnsi="Arial" w:cs="Arial"/>
        </w:rPr>
      </w:pPr>
    </w:p>
    <w:p w:rsidR="00E85B2E" w:rsidRPr="00090908" w:rsidRDefault="00E85B2E" w:rsidP="00E85B2E">
      <w:pPr>
        <w:rPr>
          <w:rFonts w:ascii="Arial" w:hAnsi="Arial" w:cs="Arial"/>
        </w:rPr>
      </w:pPr>
    </w:p>
    <w:p w:rsidR="00F3612E" w:rsidRPr="00F3612E" w:rsidRDefault="00F3612E" w:rsidP="00F3612E">
      <w:pPr>
        <w:rPr>
          <w:rFonts w:ascii="Arial" w:hAnsi="Arial" w:cs="Arial"/>
          <w:b/>
          <w:sz w:val="36"/>
        </w:rPr>
      </w:pPr>
      <w:r w:rsidRPr="00F3612E">
        <w:rPr>
          <w:rFonts w:ascii="Arial" w:hAnsi="Arial" w:cs="Arial"/>
          <w:b/>
          <w:sz w:val="36"/>
        </w:rPr>
        <w:t>Contents</w:t>
      </w:r>
    </w:p>
    <w:p w:rsidR="003A0017" w:rsidRPr="00EA10F7" w:rsidRDefault="00F3612E">
      <w:pPr>
        <w:pStyle w:val="TOC1"/>
        <w:rPr>
          <w:rFonts w:asciiTheme="minorHAnsi" w:eastAsiaTheme="minorEastAsia" w:hAnsiTheme="minorHAnsi" w:cstheme="minorBidi"/>
          <w:b w:val="0"/>
          <w:sz w:val="24"/>
          <w:lang w:eastAsia="en-GB"/>
        </w:rPr>
      </w:pPr>
      <w:r w:rsidRPr="00F3612E">
        <w:fldChar w:fldCharType="begin"/>
      </w:r>
      <w:r w:rsidRPr="00F3612E">
        <w:instrText xml:space="preserve"> TOC \o "1-3" \h \z \u </w:instrText>
      </w:r>
      <w:r w:rsidRPr="00F3612E">
        <w:fldChar w:fldCharType="separate"/>
      </w:r>
      <w:hyperlink w:anchor="_Toc33793671" w:history="1"/>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2" w:history="1">
        <w:r w:rsidR="003A0017" w:rsidRPr="00EA10F7">
          <w:rPr>
            <w:rStyle w:val="Hyperlink"/>
            <w:rFonts w:ascii="Arial" w:hAnsi="Arial" w:cs="Arial"/>
            <w:noProof/>
            <w:sz w:val="24"/>
          </w:rPr>
          <w:t>2.1 What this Privacy Notice is for</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_Toc33793672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2</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3" w:history="1">
        <w:r w:rsidR="003A0017" w:rsidRPr="00EA10F7">
          <w:rPr>
            <w:rStyle w:val="Hyperlink"/>
            <w:rFonts w:ascii="Arial" w:hAnsi="Arial" w:cs="Arial"/>
            <w:noProof/>
            <w:sz w:val="24"/>
          </w:rPr>
          <w:t>2.2 The types of information that we process</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_Toc33793673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2</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4" w:history="1">
        <w:r w:rsidR="003A0017" w:rsidRPr="00EA10F7">
          <w:rPr>
            <w:rStyle w:val="Hyperlink"/>
            <w:rFonts w:ascii="Arial" w:hAnsi="Arial" w:cs="Arial"/>
            <w:noProof/>
            <w:sz w:val="24"/>
          </w:rPr>
          <w:t>2.3 Special category data</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_Toc33793674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2</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5" w:history="1">
        <w:r w:rsidR="003A0017" w:rsidRPr="00EA10F7">
          <w:rPr>
            <w:rStyle w:val="Hyperlink"/>
            <w:rFonts w:ascii="Arial" w:hAnsi="Arial" w:cs="Arial"/>
            <w:noProof/>
            <w:sz w:val="24"/>
          </w:rPr>
          <w:t>2.4 Why we collect and use pupil information</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_Toc33793675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3</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6" w:history="1">
        <w:r w:rsidR="003A0017" w:rsidRPr="00EA10F7">
          <w:rPr>
            <w:rStyle w:val="Hyperlink"/>
            <w:rFonts w:ascii="Arial" w:hAnsi="Arial" w:cs="Arial"/>
            <w:noProof/>
            <w:sz w:val="24"/>
          </w:rPr>
          <w:t>2.5 How we collect pupil information</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_Toc33793676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3</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7" w:history="1">
        <w:r w:rsidR="003A0017" w:rsidRPr="00EA10F7">
          <w:rPr>
            <w:rStyle w:val="Hyperlink"/>
            <w:rFonts w:ascii="Arial" w:hAnsi="Arial" w:cs="Arial"/>
            <w:noProof/>
            <w:sz w:val="24"/>
          </w:rPr>
          <w:t>2.6 How and where we store pupil information</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_Toc33793677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4</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8" w:history="1">
        <w:r w:rsidR="003A0017" w:rsidRPr="00EA10F7">
          <w:rPr>
            <w:rStyle w:val="Hyperlink"/>
            <w:rFonts w:ascii="Arial" w:hAnsi="Arial" w:cs="Arial"/>
            <w:noProof/>
            <w:sz w:val="24"/>
          </w:rPr>
          <w:t>2.7 Who we share pupil information with</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_Toc33793678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4</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79" w:history="1">
        <w:r w:rsidR="003A0017" w:rsidRPr="00EA10F7">
          <w:rPr>
            <w:rStyle w:val="Hyperlink"/>
            <w:rFonts w:ascii="Arial" w:hAnsi="Arial" w:cs="Arial"/>
            <w:noProof/>
            <w:sz w:val="24"/>
          </w:rPr>
          <w:t>2.8 Why we regularly share pupil information</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_Toc33793679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4</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0" w:history="1">
        <w:r w:rsidR="003A0017" w:rsidRPr="00EA10F7">
          <w:rPr>
            <w:rStyle w:val="Hyperlink"/>
            <w:rFonts w:ascii="Arial" w:hAnsi="Arial" w:cs="Arial"/>
            <w:noProof/>
            <w:sz w:val="24"/>
          </w:rPr>
          <w:t>2.9 Requesting access to your personal data, and other rights</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_Toc33793680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5</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1" w:history="1">
        <w:r w:rsidR="003A0017" w:rsidRPr="00EA10F7">
          <w:rPr>
            <w:rStyle w:val="Hyperlink"/>
            <w:rFonts w:ascii="Arial" w:hAnsi="Arial" w:cs="Arial"/>
            <w:noProof/>
            <w:sz w:val="24"/>
          </w:rPr>
          <w:t>2.10 How Government uses your data</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_Toc33793681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6</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2" w:history="1">
        <w:r w:rsidR="003A0017" w:rsidRPr="00EA10F7">
          <w:rPr>
            <w:rStyle w:val="Hyperlink"/>
            <w:rFonts w:ascii="Arial" w:hAnsi="Arial" w:cs="Arial"/>
            <w:noProof/>
            <w:sz w:val="24"/>
          </w:rPr>
          <w:t>2.11 Data collection requirements</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_Toc33793682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6</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3" w:history="1">
        <w:r w:rsidR="003A0017" w:rsidRPr="00EA10F7">
          <w:rPr>
            <w:rStyle w:val="Hyperlink"/>
            <w:rFonts w:ascii="Arial" w:hAnsi="Arial" w:cs="Arial"/>
            <w:noProof/>
            <w:sz w:val="24"/>
          </w:rPr>
          <w:t>2.12 The National Pupil Database (NPD)</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_Toc33793683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6</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4" w:history="1">
        <w:r w:rsidR="003A0017" w:rsidRPr="00EA10F7">
          <w:rPr>
            <w:rStyle w:val="Hyperlink"/>
            <w:rFonts w:ascii="Arial" w:hAnsi="Arial" w:cs="Arial"/>
            <w:noProof/>
            <w:sz w:val="24"/>
          </w:rPr>
          <w:t>2.13 Sharing by the Department</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_Toc33793684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6</w:t>
        </w:r>
        <w:r w:rsidR="003A0017" w:rsidRPr="00EA10F7">
          <w:rPr>
            <w:noProof/>
            <w:webHidden/>
            <w:sz w:val="24"/>
          </w:rPr>
          <w:fldChar w:fldCharType="end"/>
        </w:r>
      </w:hyperlink>
    </w:p>
    <w:p w:rsidR="003A0017" w:rsidRPr="00EA10F7" w:rsidRDefault="003902C2">
      <w:pPr>
        <w:pStyle w:val="TOC2"/>
        <w:tabs>
          <w:tab w:val="right" w:leader="dot" w:pos="10456"/>
        </w:tabs>
        <w:rPr>
          <w:rFonts w:asciiTheme="minorHAnsi" w:eastAsiaTheme="minorEastAsia" w:hAnsiTheme="minorHAnsi" w:cstheme="minorBidi"/>
          <w:noProof/>
          <w:sz w:val="24"/>
          <w:lang w:eastAsia="en-GB"/>
        </w:rPr>
      </w:pPr>
      <w:hyperlink w:anchor="_Toc33793685" w:history="1">
        <w:r w:rsidR="003A0017" w:rsidRPr="00EA10F7">
          <w:rPr>
            <w:rStyle w:val="Hyperlink"/>
            <w:rFonts w:ascii="Arial" w:hAnsi="Arial" w:cs="Arial"/>
            <w:noProof/>
            <w:sz w:val="24"/>
          </w:rPr>
          <w:t>2.14 Learner Records Service</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_Toc33793685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7</w:t>
        </w:r>
        <w:r w:rsidR="003A0017" w:rsidRPr="00EA10F7">
          <w:rPr>
            <w:noProof/>
            <w:webHidden/>
            <w:sz w:val="24"/>
          </w:rPr>
          <w:fldChar w:fldCharType="end"/>
        </w:r>
      </w:hyperlink>
    </w:p>
    <w:p w:rsidR="003A0017" w:rsidRDefault="003902C2">
      <w:pPr>
        <w:pStyle w:val="TOC2"/>
        <w:tabs>
          <w:tab w:val="right" w:leader="dot" w:pos="10456"/>
        </w:tabs>
        <w:rPr>
          <w:rFonts w:asciiTheme="minorHAnsi" w:eastAsiaTheme="minorEastAsia" w:hAnsiTheme="minorHAnsi" w:cstheme="minorBidi"/>
          <w:noProof/>
          <w:lang w:eastAsia="en-GB"/>
        </w:rPr>
      </w:pPr>
      <w:hyperlink w:anchor="_Toc33793686" w:history="1">
        <w:r w:rsidR="003A0017" w:rsidRPr="00EA10F7">
          <w:rPr>
            <w:rStyle w:val="Hyperlink"/>
            <w:rFonts w:ascii="Arial" w:hAnsi="Arial" w:cs="Arial"/>
            <w:noProof/>
            <w:sz w:val="24"/>
            <w:lang w:eastAsia="en-GB"/>
          </w:rPr>
          <w:t>2.15 Contacts</w:t>
        </w:r>
        <w:r w:rsidR="003A0017" w:rsidRPr="00EA10F7">
          <w:rPr>
            <w:noProof/>
            <w:webHidden/>
            <w:sz w:val="24"/>
          </w:rPr>
          <w:tab/>
        </w:r>
        <w:r w:rsidR="003A0017" w:rsidRPr="00EA10F7">
          <w:rPr>
            <w:noProof/>
            <w:webHidden/>
            <w:sz w:val="24"/>
          </w:rPr>
          <w:fldChar w:fldCharType="begin"/>
        </w:r>
        <w:r w:rsidR="003A0017" w:rsidRPr="00EA10F7">
          <w:rPr>
            <w:noProof/>
            <w:webHidden/>
            <w:sz w:val="24"/>
          </w:rPr>
          <w:instrText xml:space="preserve"> PAGEREF _Toc33793686 \h </w:instrText>
        </w:r>
        <w:r w:rsidR="003A0017" w:rsidRPr="00EA10F7">
          <w:rPr>
            <w:noProof/>
            <w:webHidden/>
            <w:sz w:val="24"/>
          </w:rPr>
        </w:r>
        <w:r w:rsidR="003A0017" w:rsidRPr="00EA10F7">
          <w:rPr>
            <w:noProof/>
            <w:webHidden/>
            <w:sz w:val="24"/>
          </w:rPr>
          <w:fldChar w:fldCharType="separate"/>
        </w:r>
        <w:r w:rsidR="003A0017" w:rsidRPr="00EA10F7">
          <w:rPr>
            <w:noProof/>
            <w:webHidden/>
            <w:sz w:val="24"/>
          </w:rPr>
          <w:t>7</w:t>
        </w:r>
        <w:r w:rsidR="003A0017" w:rsidRPr="00EA10F7">
          <w:rPr>
            <w:noProof/>
            <w:webHidden/>
            <w:sz w:val="24"/>
          </w:rPr>
          <w:fldChar w:fldCharType="end"/>
        </w:r>
      </w:hyperlink>
    </w:p>
    <w:p w:rsidR="00E85B2E" w:rsidRPr="00090908" w:rsidRDefault="00F3612E" w:rsidP="00F3612E">
      <w:pPr>
        <w:rPr>
          <w:rFonts w:ascii="Arial" w:hAnsi="Arial" w:cs="Arial"/>
        </w:rPr>
      </w:pPr>
      <w:r w:rsidRPr="00F3612E">
        <w:rPr>
          <w:bCs/>
        </w:rPr>
        <w:fldChar w:fldCharType="end"/>
      </w:r>
    </w:p>
    <w:p w:rsidR="00352A30" w:rsidRDefault="00352A30" w:rsidP="00F3612E">
      <w:bookmarkStart w:id="7" w:name="_Toc32498088"/>
    </w:p>
    <w:p w:rsidR="00352A30" w:rsidRPr="00352A30" w:rsidRDefault="00352A30" w:rsidP="00352A30"/>
    <w:p w:rsidR="00352A30" w:rsidRDefault="00352A30" w:rsidP="00F3612E"/>
    <w:p w:rsidR="00352A30" w:rsidRDefault="00352A30" w:rsidP="00352A30">
      <w:pPr>
        <w:tabs>
          <w:tab w:val="left" w:pos="9450"/>
        </w:tabs>
      </w:pPr>
      <w:r>
        <w:tab/>
      </w:r>
    </w:p>
    <w:p w:rsidR="00090908" w:rsidRPr="00F3612E" w:rsidRDefault="00A27A6E" w:rsidP="00F3612E">
      <w:pPr>
        <w:rPr>
          <w:rFonts w:ascii="Arial" w:hAnsi="Arial" w:cs="Arial"/>
          <w:b/>
          <w:lang w:eastAsia="en-GB"/>
        </w:rPr>
      </w:pPr>
      <w:r w:rsidRPr="00352A30">
        <w:br w:type="page"/>
      </w:r>
      <w:bookmarkEnd w:id="1"/>
      <w:bookmarkEnd w:id="2"/>
      <w:bookmarkEnd w:id="7"/>
      <w:r w:rsidR="00090908" w:rsidRPr="00F3612E">
        <w:rPr>
          <w:rFonts w:ascii="Arial" w:hAnsi="Arial" w:cs="Arial"/>
          <w:b/>
          <w:sz w:val="32"/>
          <w:lang w:eastAsia="en-GB"/>
        </w:rPr>
        <w:lastRenderedPageBreak/>
        <w:t>Privacy Notice (How we use pupil information) – For pupils and their families</w:t>
      </w:r>
    </w:p>
    <w:p w:rsidR="00B356A3" w:rsidRPr="00B356A3" w:rsidRDefault="00B356A3" w:rsidP="00B356A3">
      <w:pPr>
        <w:rPr>
          <w:lang w:eastAsia="en-GB"/>
        </w:rPr>
      </w:pPr>
    </w:p>
    <w:p w:rsidR="00090908" w:rsidRPr="003A0017" w:rsidRDefault="009E38ED" w:rsidP="003A0017">
      <w:pPr>
        <w:pStyle w:val="Heading2"/>
        <w:rPr>
          <w:rFonts w:ascii="Arial" w:hAnsi="Arial" w:cs="Arial"/>
        </w:rPr>
      </w:pPr>
      <w:bookmarkStart w:id="8" w:name="_Toc33793672"/>
      <w:r>
        <w:rPr>
          <w:rFonts w:ascii="Arial" w:hAnsi="Arial" w:cs="Arial"/>
        </w:rPr>
        <w:t xml:space="preserve">2.1 </w:t>
      </w:r>
      <w:r w:rsidR="00090908" w:rsidRPr="00090908">
        <w:rPr>
          <w:rFonts w:ascii="Arial" w:hAnsi="Arial" w:cs="Arial"/>
        </w:rPr>
        <w:t>What this Privacy Notice is for</w:t>
      </w:r>
      <w:bookmarkEnd w:id="8"/>
    </w:p>
    <w:p w:rsidR="00090908" w:rsidRPr="00090908" w:rsidRDefault="00BC23DC" w:rsidP="00090908">
      <w:pPr>
        <w:jc w:val="both"/>
        <w:rPr>
          <w:rFonts w:ascii="Arial" w:hAnsi="Arial" w:cs="Arial"/>
        </w:rPr>
      </w:pPr>
      <w:r>
        <w:rPr>
          <w:rFonts w:ascii="Arial" w:hAnsi="Arial" w:cs="Arial"/>
          <w:b/>
        </w:rPr>
        <w:t>Alfreton Nursery School</w:t>
      </w:r>
      <w:r w:rsidR="00090908" w:rsidRPr="00090908">
        <w:rPr>
          <w:rFonts w:ascii="Arial" w:hAnsi="Arial" w:cs="Arial"/>
          <w:color w:val="00B050"/>
        </w:rPr>
        <w:t xml:space="preserve"> </w:t>
      </w:r>
      <w:r w:rsidR="00090908" w:rsidRPr="00090908">
        <w:rPr>
          <w:rFonts w:ascii="Arial" w:hAnsi="Arial" w:cs="Arial"/>
        </w:rPr>
        <w:t xml:space="preserve">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rsidR="00090908" w:rsidRPr="00090908" w:rsidRDefault="00090908" w:rsidP="00090908">
      <w:pPr>
        <w:jc w:val="both"/>
        <w:rPr>
          <w:rFonts w:ascii="Arial" w:hAnsi="Arial" w:cs="Arial"/>
        </w:rPr>
      </w:pPr>
    </w:p>
    <w:p w:rsidR="00090908" w:rsidRPr="003A0017" w:rsidRDefault="009E38ED" w:rsidP="003A0017">
      <w:pPr>
        <w:pStyle w:val="Heading2"/>
        <w:rPr>
          <w:rFonts w:ascii="Arial" w:hAnsi="Arial" w:cs="Arial"/>
        </w:rPr>
      </w:pPr>
      <w:bookmarkStart w:id="9" w:name="_Toc33793673"/>
      <w:r>
        <w:rPr>
          <w:rFonts w:ascii="Arial" w:hAnsi="Arial" w:cs="Arial"/>
        </w:rPr>
        <w:t xml:space="preserve">2.2 </w:t>
      </w:r>
      <w:r w:rsidR="00090908" w:rsidRPr="00090908">
        <w:rPr>
          <w:rFonts w:ascii="Arial" w:hAnsi="Arial" w:cs="Arial"/>
        </w:rPr>
        <w:t xml:space="preserve">The types </w:t>
      </w:r>
      <w:r w:rsidR="003A0017">
        <w:rPr>
          <w:rFonts w:ascii="Arial" w:hAnsi="Arial" w:cs="Arial"/>
        </w:rPr>
        <w:t>of information that we process</w:t>
      </w:r>
      <w:bookmarkEnd w:id="9"/>
    </w:p>
    <w:p w:rsidR="00090908" w:rsidRPr="00090908" w:rsidRDefault="00090908" w:rsidP="00090908">
      <w:pPr>
        <w:widowControl w:val="0"/>
        <w:overflowPunct w:val="0"/>
        <w:autoSpaceDE w:val="0"/>
        <w:spacing w:after="120" w:line="240" w:lineRule="auto"/>
        <w:rPr>
          <w:rFonts w:ascii="Arial" w:eastAsia="Times New Roman" w:hAnsi="Arial" w:cs="Arial"/>
          <w:b/>
          <w:i/>
          <w:lang w:eastAsia="en-GB"/>
        </w:rPr>
      </w:pP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proofErr w:type="gramStart"/>
      <w:r w:rsidRPr="00090908">
        <w:rPr>
          <w:rFonts w:ascii="Arial" w:hAnsi="Arial" w:cs="Arial"/>
          <w:color w:val="000000" w:themeColor="text1"/>
        </w:rPr>
        <w:t>personal</w:t>
      </w:r>
      <w:proofErr w:type="gramEnd"/>
      <w:r w:rsidRPr="00090908">
        <w:rPr>
          <w:rFonts w:ascii="Arial" w:hAnsi="Arial" w:cs="Arial"/>
          <w:color w:val="000000" w:themeColor="text1"/>
        </w:rPr>
        <w:t xml:space="preserve"> information that identifies you, and your contact details. This includes name, date of birth, unique pupil number, photographs, contact details and address </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attendance (such as sessions attended, number of absences, absence reasons and any previous schools attended)</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 xml:space="preserve">behavioural information (such as exclusions and any relevant alternative provision put in place) </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 xml:space="preserve">assessment and attainment (such as National curriculum assessment results e.g. Key Stage 2 results, exam results and student performance at different data collections, </w:t>
      </w:r>
      <w:r w:rsidR="000C25E9">
        <w:rPr>
          <w:rFonts w:ascii="Arial" w:hAnsi="Arial" w:cs="Arial"/>
          <w:color w:val="000000" w:themeColor="text1"/>
        </w:rPr>
        <w:t>[</w:t>
      </w:r>
      <w:r w:rsidRPr="00090908">
        <w:rPr>
          <w:rFonts w:ascii="Arial" w:hAnsi="Arial" w:cs="Arial"/>
          <w:color w:val="000000" w:themeColor="text1"/>
        </w:rPr>
        <w:t>post 16 courses enrolled for</w:t>
      </w:r>
      <w:r w:rsidR="000C25E9">
        <w:rPr>
          <w:rFonts w:ascii="Arial" w:hAnsi="Arial" w:cs="Arial"/>
          <w:color w:val="000000" w:themeColor="text1"/>
        </w:rPr>
        <w:t>]</w:t>
      </w:r>
      <w:r w:rsidRPr="00090908">
        <w:rPr>
          <w:rFonts w:ascii="Arial" w:hAnsi="Arial" w:cs="Arial"/>
          <w:color w:val="000000" w:themeColor="text1"/>
        </w:rPr>
        <w:t xml:space="preserve"> and any relevant results)</w:t>
      </w:r>
    </w:p>
    <w:p w:rsid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Extra-curricul</w:t>
      </w:r>
      <w:r w:rsidR="003A31D3">
        <w:rPr>
          <w:rFonts w:ascii="Arial" w:hAnsi="Arial" w:cs="Arial"/>
          <w:color w:val="000000" w:themeColor="text1"/>
        </w:rPr>
        <w:t>ar and enrichment participation</w:t>
      </w:r>
    </w:p>
    <w:p w:rsidR="003A31D3" w:rsidRDefault="003A31D3"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Pr>
          <w:rFonts w:ascii="Arial" w:hAnsi="Arial" w:cs="Arial"/>
          <w:color w:val="000000" w:themeColor="text1"/>
        </w:rPr>
        <w:t>Lunch/extra sessions – Alfreton Nursery will request some personal data (name, address, bank details) in order to process additional sessions funding.  All information is securely stored and deleted once the child has left the setting.</w:t>
      </w:r>
    </w:p>
    <w:p w:rsidR="00090908" w:rsidRPr="003A0017" w:rsidRDefault="009E38ED" w:rsidP="003A0017">
      <w:pPr>
        <w:pStyle w:val="Heading2"/>
        <w:rPr>
          <w:rFonts w:ascii="Arial" w:hAnsi="Arial" w:cs="Arial"/>
        </w:rPr>
      </w:pPr>
      <w:bookmarkStart w:id="10" w:name="_Toc33793674"/>
      <w:r>
        <w:rPr>
          <w:rFonts w:ascii="Arial" w:hAnsi="Arial" w:cs="Arial"/>
        </w:rPr>
        <w:t xml:space="preserve">2.3 </w:t>
      </w:r>
      <w:r w:rsidR="003A0017">
        <w:rPr>
          <w:rFonts w:ascii="Arial" w:hAnsi="Arial" w:cs="Arial"/>
        </w:rPr>
        <w:t>Special category data</w:t>
      </w:r>
      <w:bookmarkEnd w:id="10"/>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characteristics (such as ethnicity, language, and free school meal eligibility)</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safeguarding information (such as court orders and professional involvement)</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special educational needs (including the needs and ranking)</w:t>
      </w:r>
    </w:p>
    <w:p w:rsidR="00090908" w:rsidRP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medical information (such as Doctor’s information, child health, dental h</w:t>
      </w:r>
      <w:r w:rsidRPr="00090908">
        <w:rPr>
          <w:rFonts w:ascii="Arial" w:eastAsia="Times New Roman" w:hAnsi="Arial" w:cs="Arial"/>
          <w:color w:val="000000" w:themeColor="text1"/>
        </w:rPr>
        <w:t>ealth</w:t>
      </w:r>
      <w:r w:rsidRPr="00090908">
        <w:rPr>
          <w:rFonts w:ascii="Arial" w:hAnsi="Arial" w:cs="Arial"/>
          <w:color w:val="000000" w:themeColor="text1"/>
        </w:rPr>
        <w:t>, allergies, medication and dietary requirements)</w:t>
      </w:r>
    </w:p>
    <w:p w:rsidR="00090908" w:rsidRDefault="00090908" w:rsidP="00090908">
      <w:pPr>
        <w:pStyle w:val="ListParagraph"/>
        <w:numPr>
          <w:ilvl w:val="0"/>
          <w:numId w:val="37"/>
        </w:numPr>
        <w:suppressAutoHyphens/>
        <w:autoSpaceDN w:val="0"/>
        <w:spacing w:after="240"/>
        <w:ind w:left="714" w:hanging="357"/>
        <w:jc w:val="both"/>
        <w:textAlignment w:val="baseline"/>
        <w:rPr>
          <w:rFonts w:ascii="Arial" w:hAnsi="Arial" w:cs="Arial"/>
          <w:color w:val="000000" w:themeColor="text1"/>
        </w:rPr>
      </w:pPr>
      <w:r w:rsidRPr="00090908">
        <w:rPr>
          <w:rFonts w:ascii="Arial" w:hAnsi="Arial" w:cs="Arial"/>
          <w:color w:val="000000" w:themeColor="text1"/>
        </w:rPr>
        <w:t>Funding (Free school meal, Pupil Premium, ESA, High Needs Funding and Catch Up Funding)</w:t>
      </w:r>
    </w:p>
    <w:p w:rsidR="00090908" w:rsidRPr="003A0017" w:rsidRDefault="009E38ED" w:rsidP="003A0017">
      <w:pPr>
        <w:pStyle w:val="Heading2"/>
        <w:rPr>
          <w:rFonts w:ascii="Arial" w:hAnsi="Arial" w:cs="Arial"/>
        </w:rPr>
      </w:pPr>
      <w:bookmarkStart w:id="11" w:name="_Toc33793675"/>
      <w:r>
        <w:rPr>
          <w:rFonts w:ascii="Arial" w:hAnsi="Arial" w:cs="Arial"/>
        </w:rPr>
        <w:t xml:space="preserve">2.4 </w:t>
      </w:r>
      <w:r w:rsidR="00090908" w:rsidRPr="00090908">
        <w:rPr>
          <w:rFonts w:ascii="Arial" w:hAnsi="Arial" w:cs="Arial"/>
        </w:rPr>
        <w:t>Why we collect and use pupil information</w:t>
      </w:r>
      <w:bookmarkEnd w:id="11"/>
    </w:p>
    <w:p w:rsidR="009E38ED" w:rsidRPr="003A0017" w:rsidRDefault="009E38ED" w:rsidP="00090908">
      <w:pPr>
        <w:rPr>
          <w:rFonts w:ascii="Arial" w:hAnsi="Arial" w:cs="Arial"/>
          <w:sz w:val="2"/>
        </w:rPr>
      </w:pPr>
    </w:p>
    <w:p w:rsidR="00090908" w:rsidRPr="00090908" w:rsidRDefault="00090908" w:rsidP="00090908">
      <w:pPr>
        <w:rPr>
          <w:rFonts w:ascii="Arial" w:hAnsi="Arial" w:cs="Arial"/>
        </w:rPr>
      </w:pPr>
      <w:r w:rsidRPr="00090908">
        <w:rPr>
          <w:rFonts w:ascii="Arial" w:hAnsi="Arial" w:cs="Arial"/>
        </w:rPr>
        <w:t>We collect and use pupil information, for the following purposes:</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t xml:space="preserve">to support pupil learning </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t xml:space="preserve">to monitor and report on pupil attainment progress </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t xml:space="preserve">to provide appropriate pastoral care </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t>to assess the quality of our services</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t xml:space="preserve">to keep children safe </w:t>
      </w:r>
    </w:p>
    <w:p w:rsidR="00090908" w:rsidRPr="00090908" w:rsidRDefault="00090908" w:rsidP="00090908">
      <w:pPr>
        <w:pStyle w:val="ListParagraph"/>
        <w:widowControl w:val="0"/>
        <w:numPr>
          <w:ilvl w:val="0"/>
          <w:numId w:val="38"/>
        </w:numPr>
        <w:suppressAutoHyphens/>
        <w:overflowPunct w:val="0"/>
        <w:autoSpaceDE w:val="0"/>
        <w:autoSpaceDN w:val="0"/>
        <w:textAlignment w:val="baseline"/>
        <w:rPr>
          <w:rFonts w:ascii="Arial" w:hAnsi="Arial" w:cs="Arial"/>
        </w:rPr>
      </w:pPr>
      <w:r w:rsidRPr="00090908">
        <w:rPr>
          <w:rFonts w:ascii="Arial" w:hAnsi="Arial" w:cs="Arial"/>
        </w:rPr>
        <w:lastRenderedPageBreak/>
        <w:t xml:space="preserve">to meet the statutory duties placed upon us for </w:t>
      </w:r>
      <w:proofErr w:type="spellStart"/>
      <w:r w:rsidRPr="00090908">
        <w:rPr>
          <w:rFonts w:ascii="Arial" w:hAnsi="Arial" w:cs="Arial"/>
        </w:rPr>
        <w:t>DfE</w:t>
      </w:r>
      <w:proofErr w:type="spellEnd"/>
    </w:p>
    <w:p w:rsidR="00090908" w:rsidRPr="00090908" w:rsidRDefault="00090908" w:rsidP="00090908">
      <w:pPr>
        <w:widowControl w:val="0"/>
        <w:numPr>
          <w:ilvl w:val="0"/>
          <w:numId w:val="38"/>
        </w:numPr>
        <w:overflowPunct w:val="0"/>
        <w:autoSpaceDE w:val="0"/>
        <w:autoSpaceDN w:val="0"/>
        <w:adjustRightInd w:val="0"/>
        <w:spacing w:after="0" w:line="240" w:lineRule="auto"/>
        <w:jc w:val="both"/>
        <w:textAlignment w:val="baseline"/>
        <w:rPr>
          <w:rFonts w:ascii="Arial" w:hAnsi="Arial" w:cs="Arial"/>
        </w:rPr>
      </w:pPr>
      <w:r w:rsidRPr="00090908">
        <w:rPr>
          <w:rFonts w:ascii="Arial" w:hAnsi="Arial" w:cs="Arial"/>
        </w:rPr>
        <w:t>to comply with the law regarding data sharing</w:t>
      </w:r>
    </w:p>
    <w:p w:rsidR="00090908" w:rsidRPr="00090908" w:rsidRDefault="00090908" w:rsidP="00090908">
      <w:pPr>
        <w:pStyle w:val="ListParagraph"/>
        <w:numPr>
          <w:ilvl w:val="0"/>
          <w:numId w:val="38"/>
        </w:numPr>
        <w:spacing w:after="240"/>
        <w:contextualSpacing/>
        <w:jc w:val="both"/>
        <w:rPr>
          <w:rFonts w:ascii="Arial" w:hAnsi="Arial" w:cs="Arial"/>
        </w:rPr>
      </w:pPr>
      <w:r w:rsidRPr="00090908">
        <w:rPr>
          <w:rFonts w:ascii="Arial" w:hAnsi="Arial" w:cs="Arial"/>
        </w:rPr>
        <w:t xml:space="preserve">for site security </w:t>
      </w:r>
    </w:p>
    <w:p w:rsidR="00090908" w:rsidRPr="00090908" w:rsidRDefault="00090908" w:rsidP="00090908">
      <w:pPr>
        <w:pStyle w:val="ListParagraph"/>
        <w:numPr>
          <w:ilvl w:val="0"/>
          <w:numId w:val="38"/>
        </w:numPr>
        <w:spacing w:after="240"/>
        <w:contextualSpacing/>
        <w:jc w:val="both"/>
        <w:rPr>
          <w:rFonts w:ascii="Arial" w:hAnsi="Arial" w:cs="Arial"/>
        </w:rPr>
      </w:pPr>
      <w:r w:rsidRPr="00090908">
        <w:rPr>
          <w:rFonts w:ascii="Arial" w:hAnsi="Arial" w:cs="Arial"/>
        </w:rPr>
        <w:t>protect public monies against fraud</w:t>
      </w:r>
    </w:p>
    <w:p w:rsidR="00090908" w:rsidRPr="00090908" w:rsidRDefault="00090908" w:rsidP="00090908">
      <w:pPr>
        <w:pStyle w:val="ListParagraph"/>
        <w:numPr>
          <w:ilvl w:val="0"/>
          <w:numId w:val="38"/>
        </w:numPr>
        <w:spacing w:after="240"/>
        <w:contextualSpacing/>
        <w:jc w:val="both"/>
        <w:rPr>
          <w:rFonts w:ascii="Arial" w:hAnsi="Arial" w:cs="Arial"/>
        </w:rPr>
      </w:pPr>
      <w:r w:rsidRPr="00090908">
        <w:rPr>
          <w:rFonts w:ascii="Arial" w:hAnsi="Arial" w:cs="Arial"/>
        </w:rPr>
        <w:t>to streamline systems</w:t>
      </w:r>
    </w:p>
    <w:p w:rsidR="00090908" w:rsidRPr="00090908" w:rsidRDefault="00090908" w:rsidP="00090908">
      <w:pPr>
        <w:pStyle w:val="ListParagraph"/>
        <w:widowControl w:val="0"/>
        <w:overflowPunct w:val="0"/>
        <w:autoSpaceDE w:val="0"/>
        <w:ind w:left="1080"/>
        <w:rPr>
          <w:rFonts w:ascii="Arial" w:hAnsi="Arial" w:cs="Arial"/>
        </w:rPr>
      </w:pPr>
    </w:p>
    <w:p w:rsidR="00090908" w:rsidRPr="00090908" w:rsidRDefault="00090908" w:rsidP="00090908">
      <w:pPr>
        <w:rPr>
          <w:rFonts w:ascii="Arial" w:hAnsi="Arial" w:cs="Arial"/>
        </w:rPr>
      </w:pPr>
      <w:r w:rsidRPr="00090908">
        <w:rPr>
          <w:rFonts w:ascii="Arial" w:hAnsi="Arial" w:cs="Arial"/>
        </w:rPr>
        <w:t>Under the General Data Protection Regulation (GDPR), the lawful bases we rely on for processing pupil information are:</w:t>
      </w:r>
    </w:p>
    <w:p w:rsidR="00090908" w:rsidRPr="00090908" w:rsidRDefault="00090908" w:rsidP="00090908">
      <w:pPr>
        <w:pStyle w:val="ListParagraph"/>
        <w:numPr>
          <w:ilvl w:val="0"/>
          <w:numId w:val="42"/>
        </w:numPr>
        <w:suppressAutoHyphens/>
        <w:autoSpaceDN w:val="0"/>
        <w:spacing w:after="160" w:line="256" w:lineRule="auto"/>
        <w:textAlignment w:val="baseline"/>
        <w:rPr>
          <w:rFonts w:ascii="Arial" w:hAnsi="Arial" w:cs="Arial"/>
        </w:rPr>
      </w:pPr>
      <w:r w:rsidRPr="00090908">
        <w:rPr>
          <w:rFonts w:ascii="Arial" w:hAnsi="Arial" w:cs="Arial"/>
        </w:rPr>
        <w:t>Article 6(a) - Consent (for any processing which does not fall into the bases detail within this section below)</w:t>
      </w:r>
    </w:p>
    <w:p w:rsidR="00090908" w:rsidRPr="00090908" w:rsidRDefault="00090908" w:rsidP="00090908">
      <w:pPr>
        <w:pStyle w:val="ListParagraph"/>
        <w:numPr>
          <w:ilvl w:val="0"/>
          <w:numId w:val="42"/>
        </w:numPr>
        <w:suppressAutoHyphens/>
        <w:autoSpaceDN w:val="0"/>
        <w:spacing w:after="160" w:line="256" w:lineRule="auto"/>
        <w:textAlignment w:val="baseline"/>
        <w:rPr>
          <w:rFonts w:ascii="Arial" w:hAnsi="Arial" w:cs="Arial"/>
        </w:rPr>
      </w:pPr>
      <w:r w:rsidRPr="00090908">
        <w:rPr>
          <w:rFonts w:ascii="Arial" w:hAnsi="Arial" w:cs="Arial"/>
        </w:rPr>
        <w:t xml:space="preserve">Article 6(c) - Compliance and Legal Obligation </w:t>
      </w:r>
    </w:p>
    <w:p w:rsidR="00090908" w:rsidRPr="00090908" w:rsidRDefault="00090908" w:rsidP="00090908">
      <w:pPr>
        <w:pStyle w:val="ListParagraph"/>
        <w:rPr>
          <w:rFonts w:ascii="Arial" w:hAnsi="Arial" w:cs="Arial"/>
        </w:rPr>
      </w:pPr>
      <w:proofErr w:type="gramStart"/>
      <w:r w:rsidRPr="00090908">
        <w:rPr>
          <w:rFonts w:ascii="Arial" w:hAnsi="Arial" w:cs="Arial"/>
        </w:rPr>
        <w:t>as</w:t>
      </w:r>
      <w:proofErr w:type="gramEnd"/>
      <w:r w:rsidRPr="00090908">
        <w:rPr>
          <w:rFonts w:ascii="Arial" w:hAnsi="Arial" w:cs="Arial"/>
        </w:rPr>
        <w:t xml:space="preserve"> set out in the Education Act 1996 (as amended).  We are required to share information about our pupils with the (</w:t>
      </w:r>
      <w:proofErr w:type="spellStart"/>
      <w:r w:rsidRPr="00090908">
        <w:rPr>
          <w:rFonts w:ascii="Arial" w:hAnsi="Arial" w:cs="Arial"/>
        </w:rPr>
        <w:t>DfE</w:t>
      </w:r>
      <w:proofErr w:type="spellEnd"/>
      <w:r w:rsidRPr="00090908">
        <w:rPr>
          <w:rFonts w:ascii="Arial" w:hAnsi="Arial" w:cs="Arial"/>
        </w:rPr>
        <w:t xml:space="preserve">) under regulation 3 of The Education (Information </w:t>
      </w:r>
      <w:proofErr w:type="gramStart"/>
      <w:r w:rsidRPr="00090908">
        <w:rPr>
          <w:rFonts w:ascii="Arial" w:hAnsi="Arial" w:cs="Arial"/>
        </w:rPr>
        <w:t>About</w:t>
      </w:r>
      <w:proofErr w:type="gramEnd"/>
      <w:r w:rsidRPr="00090908">
        <w:rPr>
          <w:rFonts w:ascii="Arial" w:hAnsi="Arial" w:cs="Arial"/>
        </w:rPr>
        <w:t xml:space="preserve"> Individual Pupils) (England) Regulations 2013.  </w:t>
      </w:r>
      <w:r w:rsidRPr="00090908">
        <w:rPr>
          <w:rFonts w:ascii="Arial" w:hAnsi="Arial" w:cs="Arial"/>
          <w:b/>
          <w:color w:val="29093D"/>
        </w:rPr>
        <w:t>In addition, there are extensive statutory obligations that a school is subject to – further details about these are available from our Data Protection Officer.</w:t>
      </w:r>
    </w:p>
    <w:p w:rsidR="00090908" w:rsidRPr="00090908" w:rsidRDefault="00090908" w:rsidP="00090908">
      <w:pPr>
        <w:pStyle w:val="ListParagraph"/>
        <w:numPr>
          <w:ilvl w:val="0"/>
          <w:numId w:val="41"/>
        </w:numPr>
        <w:suppressAutoHyphens/>
        <w:autoSpaceDN w:val="0"/>
        <w:spacing w:after="160" w:line="256" w:lineRule="auto"/>
        <w:textAlignment w:val="baseline"/>
        <w:rPr>
          <w:rFonts w:ascii="Arial" w:hAnsi="Arial" w:cs="Arial"/>
        </w:rPr>
      </w:pPr>
      <w:r w:rsidRPr="00090908">
        <w:rPr>
          <w:rFonts w:ascii="Arial" w:hAnsi="Arial" w:cs="Arial"/>
        </w:rPr>
        <w:t>Article 6(e) - Public Interest</w:t>
      </w:r>
    </w:p>
    <w:p w:rsidR="00090908" w:rsidRPr="00090908" w:rsidRDefault="00090908" w:rsidP="00090908">
      <w:pPr>
        <w:rPr>
          <w:rFonts w:ascii="Arial" w:hAnsi="Arial" w:cs="Arial"/>
        </w:rPr>
      </w:pPr>
      <w:r w:rsidRPr="00090908">
        <w:rPr>
          <w:rFonts w:ascii="Arial" w:hAnsi="Arial" w:cs="Arial"/>
        </w:rPr>
        <w:t xml:space="preserve">In addition, concerning any special category (personal data that needs more protection because it is sensitive, please see our legal conditions for processing document for information about special category data) data of </w:t>
      </w:r>
      <w:hyperlink r:id="rId14" w:history="1">
        <w:r w:rsidRPr="00090908">
          <w:rPr>
            <w:rStyle w:val="Hyperlink"/>
            <w:rFonts w:ascii="Arial" w:hAnsi="Arial" w:cs="Arial"/>
            <w:lang w:val="en"/>
          </w:rPr>
          <w:t>GDPR - Article 9</w:t>
        </w:r>
      </w:hyperlink>
      <w:r w:rsidRPr="00090908">
        <w:rPr>
          <w:rFonts w:ascii="Arial" w:hAnsi="Arial" w:cs="Arial"/>
        </w:rPr>
        <w:t xml:space="preserve"> :</w:t>
      </w:r>
    </w:p>
    <w:p w:rsidR="00090908" w:rsidRPr="00090908" w:rsidRDefault="00090908" w:rsidP="00090908">
      <w:pPr>
        <w:pStyle w:val="ListParagraph"/>
        <w:numPr>
          <w:ilvl w:val="0"/>
          <w:numId w:val="39"/>
        </w:numPr>
        <w:suppressAutoHyphens/>
        <w:autoSpaceDN w:val="0"/>
        <w:spacing w:after="160" w:line="256" w:lineRule="auto"/>
        <w:textAlignment w:val="baseline"/>
        <w:rPr>
          <w:rFonts w:ascii="Arial" w:hAnsi="Arial" w:cs="Arial"/>
        </w:rPr>
      </w:pPr>
      <w:r w:rsidRPr="00090908">
        <w:rPr>
          <w:rFonts w:ascii="Arial" w:hAnsi="Arial" w:cs="Arial"/>
        </w:rPr>
        <w:t>Article 9(2g) - Processing is necessary for reasons of substantial public interest</w:t>
      </w:r>
    </w:p>
    <w:p w:rsidR="00090908" w:rsidRPr="00090908" w:rsidRDefault="00090908" w:rsidP="00090908">
      <w:pPr>
        <w:rPr>
          <w:rFonts w:ascii="Arial" w:hAnsi="Arial" w:cs="Arial"/>
        </w:rPr>
      </w:pPr>
      <w:r w:rsidRPr="00090908">
        <w:rPr>
          <w:rFonts w:ascii="Arial" w:hAnsi="Arial" w:cs="Arial"/>
        </w:rPr>
        <w:t xml:space="preserve">Data Protection Act 2018 part 2 schedule 1; </w:t>
      </w:r>
    </w:p>
    <w:p w:rsidR="00090908" w:rsidRPr="00090908" w:rsidRDefault="00090908" w:rsidP="00090908">
      <w:pPr>
        <w:pStyle w:val="ListParagraph"/>
        <w:numPr>
          <w:ilvl w:val="0"/>
          <w:numId w:val="39"/>
        </w:numPr>
        <w:suppressAutoHyphens/>
        <w:autoSpaceDN w:val="0"/>
        <w:spacing w:after="160" w:line="256" w:lineRule="auto"/>
        <w:textAlignment w:val="baseline"/>
        <w:rPr>
          <w:rFonts w:ascii="Arial" w:hAnsi="Arial" w:cs="Arial"/>
        </w:rPr>
      </w:pPr>
      <w:r w:rsidRPr="00090908">
        <w:rPr>
          <w:rFonts w:ascii="Arial" w:hAnsi="Arial" w:cs="Arial"/>
        </w:rPr>
        <w:t>8 - Equality of Opportunity or Treatment</w:t>
      </w:r>
    </w:p>
    <w:p w:rsidR="00090908" w:rsidRPr="00090908" w:rsidRDefault="00090908" w:rsidP="00090908">
      <w:pPr>
        <w:pStyle w:val="ListParagraph"/>
        <w:numPr>
          <w:ilvl w:val="0"/>
          <w:numId w:val="39"/>
        </w:numPr>
        <w:suppressAutoHyphens/>
        <w:autoSpaceDN w:val="0"/>
        <w:spacing w:after="160" w:line="256" w:lineRule="auto"/>
        <w:textAlignment w:val="baseline"/>
        <w:rPr>
          <w:rFonts w:ascii="Arial" w:hAnsi="Arial" w:cs="Arial"/>
        </w:rPr>
      </w:pPr>
      <w:r w:rsidRPr="00090908">
        <w:rPr>
          <w:rFonts w:ascii="Arial" w:hAnsi="Arial" w:cs="Arial"/>
        </w:rPr>
        <w:t>18 - Safeguarding Children and Individuals at Risk</w:t>
      </w:r>
    </w:p>
    <w:p w:rsidR="00090908" w:rsidRPr="00090908" w:rsidRDefault="00090908" w:rsidP="00090908">
      <w:pPr>
        <w:widowControl w:val="0"/>
        <w:overflowPunct w:val="0"/>
        <w:autoSpaceDE w:val="0"/>
        <w:spacing w:before="120" w:after="60" w:line="240" w:lineRule="auto"/>
        <w:rPr>
          <w:rFonts w:ascii="Arial" w:eastAsia="Times New Roman" w:hAnsi="Arial" w:cs="Arial"/>
          <w:b/>
          <w:i/>
          <w:sz w:val="28"/>
          <w:szCs w:val="28"/>
          <w:lang w:eastAsia="en-GB"/>
        </w:rPr>
      </w:pPr>
    </w:p>
    <w:p w:rsidR="00090908" w:rsidRDefault="00C224E7" w:rsidP="00090908">
      <w:pPr>
        <w:widowControl w:val="0"/>
        <w:overflowPunct w:val="0"/>
        <w:autoSpaceDE w:val="0"/>
        <w:spacing w:before="120" w:after="60" w:line="240" w:lineRule="auto"/>
        <w:rPr>
          <w:rFonts w:ascii="Arial" w:eastAsia="Times New Roman" w:hAnsi="Arial" w:cs="Arial"/>
          <w:b/>
          <w:i/>
          <w:sz w:val="24"/>
          <w:szCs w:val="28"/>
          <w:lang w:eastAsia="en-GB"/>
        </w:rPr>
      </w:pPr>
      <w:bookmarkStart w:id="12" w:name="_Toc33793676"/>
      <w:r w:rsidRPr="003A0017">
        <w:rPr>
          <w:rStyle w:val="Heading2Char"/>
          <w:rFonts w:ascii="Arial" w:eastAsia="Calibri" w:hAnsi="Arial" w:cs="Arial"/>
        </w:rPr>
        <w:t xml:space="preserve">2.5 </w:t>
      </w:r>
      <w:r w:rsidR="00090908" w:rsidRPr="003A0017">
        <w:rPr>
          <w:rStyle w:val="Heading2Char"/>
          <w:rFonts w:ascii="Arial" w:eastAsia="Calibri" w:hAnsi="Arial" w:cs="Arial"/>
        </w:rPr>
        <w:t>How we collect pupil information</w:t>
      </w:r>
      <w:bookmarkEnd w:id="12"/>
      <w:r w:rsidR="00090908">
        <w:rPr>
          <w:rFonts w:ascii="Arial" w:eastAsia="Times New Roman" w:hAnsi="Arial" w:cs="Arial"/>
          <w:b/>
          <w:i/>
          <w:sz w:val="28"/>
          <w:szCs w:val="28"/>
          <w:lang w:eastAsia="en-GB"/>
        </w:rPr>
        <w:t xml:space="preserve"> </w:t>
      </w:r>
    </w:p>
    <w:p w:rsidR="003A0017" w:rsidRPr="003A0017" w:rsidRDefault="003A0017" w:rsidP="00090908">
      <w:pPr>
        <w:widowControl w:val="0"/>
        <w:overflowPunct w:val="0"/>
        <w:autoSpaceDE w:val="0"/>
        <w:spacing w:before="120" w:after="60" w:line="240" w:lineRule="auto"/>
        <w:rPr>
          <w:rFonts w:ascii="Arial" w:hAnsi="Arial" w:cs="Arial"/>
          <w:i/>
          <w:color w:val="00B050"/>
          <w:sz w:val="16"/>
          <w:szCs w:val="28"/>
        </w:rPr>
      </w:pPr>
    </w:p>
    <w:p w:rsidR="00090908" w:rsidRPr="00090908" w:rsidRDefault="00090908" w:rsidP="00090908">
      <w:pPr>
        <w:jc w:val="both"/>
        <w:rPr>
          <w:rFonts w:ascii="Arial" w:hAnsi="Arial" w:cs="Arial"/>
        </w:rPr>
      </w:pPr>
      <w:r w:rsidRPr="00090908">
        <w:rPr>
          <w:rFonts w:ascii="Arial" w:hAnsi="Arial" w:cs="Arial"/>
        </w:rPr>
        <w:t xml:space="preserve">We collect pupil information via admission forms completed by parent/carer when a student joins our School, data collection forms, information provided by; parent/carer, the previous school/provisions, local authorities, NHS, Police, </w:t>
      </w:r>
      <w:proofErr w:type="gramStart"/>
      <w:r w:rsidRPr="00090908">
        <w:rPr>
          <w:rFonts w:ascii="Arial" w:hAnsi="Arial" w:cs="Arial"/>
        </w:rPr>
        <w:t>the</w:t>
      </w:r>
      <w:proofErr w:type="gramEnd"/>
      <w:r w:rsidRPr="00090908">
        <w:rPr>
          <w:rFonts w:ascii="Arial" w:hAnsi="Arial" w:cs="Arial"/>
        </w:rPr>
        <w:t xml:space="preserve"> Department for Education (</w:t>
      </w:r>
      <w:proofErr w:type="spellStart"/>
      <w:r w:rsidRPr="00090908">
        <w:rPr>
          <w:rFonts w:ascii="Arial" w:hAnsi="Arial" w:cs="Arial"/>
        </w:rPr>
        <w:t>DfE</w:t>
      </w:r>
      <w:proofErr w:type="spellEnd"/>
      <w:r w:rsidRPr="00090908">
        <w:rPr>
          <w:rFonts w:ascii="Arial" w:hAnsi="Arial" w:cs="Arial"/>
        </w:rPr>
        <w:t xml:space="preserve">) and by secure file transfer Common Transfer File (CTF). </w:t>
      </w:r>
    </w:p>
    <w:p w:rsidR="00090908" w:rsidRPr="00090908" w:rsidRDefault="00090908" w:rsidP="00090908">
      <w:pPr>
        <w:widowControl w:val="0"/>
        <w:overflowPunct w:val="0"/>
        <w:autoSpaceDE w:val="0"/>
        <w:spacing w:after="0" w:line="240" w:lineRule="auto"/>
        <w:jc w:val="both"/>
        <w:rPr>
          <w:rFonts w:ascii="Arial" w:eastAsia="Times New Roman" w:hAnsi="Arial" w:cs="Arial"/>
          <w:lang w:eastAsia="en-GB"/>
        </w:rPr>
      </w:pPr>
      <w:r w:rsidRPr="00090908">
        <w:rPr>
          <w:rFonts w:ascii="Arial" w:hAnsi="Arial" w:cs="Arial"/>
        </w:rPr>
        <w:t xml:space="preserve">Pupil data is essential for the Schools’ operational use. </w:t>
      </w:r>
      <w:r w:rsidRPr="00090908">
        <w:rPr>
          <w:rFonts w:ascii="Arial" w:eastAsia="Times New Roman" w:hAnsi="Arial" w:cs="Arial"/>
          <w:lang w:eastAsia="en-GB"/>
        </w:rPr>
        <w:t xml:space="preserve">Whilst the majority of pupil information you provide to us is mandatory, some of it requested on a voluntary basis.  We will let you know, when we ask you for data, whether you are required to provide the information and your rights in relation to this.  </w:t>
      </w:r>
    </w:p>
    <w:p w:rsidR="00090908" w:rsidRPr="00090908" w:rsidRDefault="00090908" w:rsidP="00090908">
      <w:pPr>
        <w:widowControl w:val="0"/>
        <w:overflowPunct w:val="0"/>
        <w:autoSpaceDE w:val="0"/>
        <w:spacing w:after="0" w:line="240" w:lineRule="auto"/>
        <w:jc w:val="both"/>
        <w:rPr>
          <w:rFonts w:ascii="Arial" w:eastAsia="Times New Roman" w:hAnsi="Arial" w:cs="Arial"/>
          <w:lang w:eastAsia="en-GB"/>
        </w:rPr>
      </w:pPr>
    </w:p>
    <w:p w:rsidR="00090908" w:rsidRDefault="00C224E7" w:rsidP="003A0017">
      <w:pPr>
        <w:pStyle w:val="Heading2"/>
        <w:rPr>
          <w:rFonts w:ascii="Arial" w:hAnsi="Arial" w:cs="Arial"/>
        </w:rPr>
      </w:pPr>
      <w:bookmarkStart w:id="13" w:name="_Toc33793677"/>
      <w:r w:rsidRPr="003A0017">
        <w:rPr>
          <w:rFonts w:ascii="Arial" w:hAnsi="Arial" w:cs="Arial"/>
        </w:rPr>
        <w:t xml:space="preserve">2.6 </w:t>
      </w:r>
      <w:r w:rsidR="00090908" w:rsidRPr="003A0017">
        <w:rPr>
          <w:rFonts w:ascii="Arial" w:hAnsi="Arial" w:cs="Arial"/>
        </w:rPr>
        <w:t>How and where we store pupil information</w:t>
      </w:r>
      <w:bookmarkEnd w:id="13"/>
    </w:p>
    <w:p w:rsidR="003A0017" w:rsidRPr="003A0017" w:rsidRDefault="003A0017" w:rsidP="003A0017">
      <w:pPr>
        <w:rPr>
          <w:sz w:val="12"/>
        </w:rPr>
      </w:pPr>
    </w:p>
    <w:p w:rsidR="00090908" w:rsidRDefault="00090908" w:rsidP="00B356A3">
      <w:pPr>
        <w:widowControl w:val="0"/>
        <w:overflowPunct w:val="0"/>
        <w:autoSpaceDE w:val="0"/>
        <w:spacing w:after="0" w:line="240" w:lineRule="auto"/>
        <w:jc w:val="both"/>
        <w:rPr>
          <w:rFonts w:ascii="Arial" w:hAnsi="Arial" w:cs="Arial"/>
          <w:b/>
        </w:rPr>
      </w:pPr>
      <w:r w:rsidRPr="00090908">
        <w:rPr>
          <w:rFonts w:ascii="Arial" w:hAnsi="Arial" w:cs="Arial"/>
        </w:rPr>
        <w:t>We securely store workforce informa</w:t>
      </w:r>
      <w:r w:rsidR="00BC23DC">
        <w:rPr>
          <w:rFonts w:ascii="Arial" w:hAnsi="Arial" w:cs="Arial"/>
        </w:rPr>
        <w:t xml:space="preserve">tion on the School’s IT network on a secure server which is cloud based and hosted by our IT </w:t>
      </w:r>
      <w:proofErr w:type="spellStart"/>
      <w:r w:rsidR="00BC23DC">
        <w:rPr>
          <w:rFonts w:ascii="Arial" w:hAnsi="Arial" w:cs="Arial"/>
        </w:rPr>
        <w:t>Technican</w:t>
      </w:r>
      <w:proofErr w:type="spellEnd"/>
      <w:r w:rsidR="00B356A3">
        <w:rPr>
          <w:rFonts w:ascii="Arial" w:hAnsi="Arial" w:cs="Arial"/>
        </w:rPr>
        <w:t>.</w:t>
      </w:r>
      <w:r w:rsidRPr="00090908">
        <w:rPr>
          <w:rFonts w:ascii="Arial" w:hAnsi="Arial" w:cs="Arial"/>
        </w:rPr>
        <w:t xml:space="preserve">  Secure storage is provided for paper based records.  We hold data securely for the set amount of time shown in our data retention schedule. For more information on our data retention schedule and how we ke</w:t>
      </w:r>
      <w:r w:rsidR="00B356A3">
        <w:rPr>
          <w:rFonts w:ascii="Arial" w:hAnsi="Arial" w:cs="Arial"/>
        </w:rPr>
        <w:t xml:space="preserve">ep your data safe, please visit: </w:t>
      </w:r>
      <w:r w:rsidR="00BC23DC" w:rsidRPr="00BC23DC">
        <w:rPr>
          <w:rFonts w:ascii="Arial" w:hAnsi="Arial" w:cs="Arial"/>
        </w:rPr>
        <w:t>https://alfreton.derbyshire.sch.uk/policies/</w:t>
      </w:r>
    </w:p>
    <w:p w:rsidR="00B356A3" w:rsidRPr="00B356A3" w:rsidRDefault="00B356A3" w:rsidP="00B356A3">
      <w:pPr>
        <w:widowControl w:val="0"/>
        <w:overflowPunct w:val="0"/>
        <w:autoSpaceDE w:val="0"/>
        <w:spacing w:after="0" w:line="240" w:lineRule="auto"/>
        <w:jc w:val="both"/>
        <w:rPr>
          <w:rFonts w:ascii="Arial" w:hAnsi="Arial" w:cs="Arial"/>
          <w:b/>
        </w:rPr>
      </w:pPr>
    </w:p>
    <w:p w:rsidR="00090908" w:rsidRPr="00090908" w:rsidRDefault="00090908" w:rsidP="00090908">
      <w:pPr>
        <w:widowControl w:val="0"/>
        <w:overflowPunct w:val="0"/>
        <w:autoSpaceDE w:val="0"/>
        <w:adjustRightInd w:val="0"/>
        <w:spacing w:after="0" w:line="240" w:lineRule="auto"/>
        <w:jc w:val="both"/>
        <w:rPr>
          <w:rFonts w:ascii="Arial" w:hAnsi="Arial" w:cs="Arial"/>
          <w:i/>
        </w:rPr>
      </w:pPr>
      <w:r w:rsidRPr="00090908">
        <w:rPr>
          <w:rFonts w:ascii="Arial" w:hAnsi="Arial" w:cs="Arial"/>
          <w:i/>
          <w:iCs/>
        </w:rPr>
        <w:t>We are currently following the instructions of the Independent Inquiry into Child Sexual Abuse (IICSA)</w:t>
      </w:r>
      <w:r w:rsidRPr="00090908">
        <w:rPr>
          <w:rFonts w:ascii="Arial" w:hAnsi="Arial" w:cs="Arial"/>
          <w:i/>
        </w:rPr>
        <w:t xml:space="preserve"> which states that student records should not be destroyed until this inquiry is complete.  </w:t>
      </w:r>
    </w:p>
    <w:p w:rsidR="00090908" w:rsidRPr="00090908" w:rsidRDefault="00090908" w:rsidP="00090908">
      <w:pPr>
        <w:widowControl w:val="0"/>
        <w:overflowPunct w:val="0"/>
        <w:autoSpaceDE w:val="0"/>
        <w:spacing w:after="60" w:line="240" w:lineRule="auto"/>
        <w:rPr>
          <w:rFonts w:ascii="Arial" w:eastAsia="Times New Roman" w:hAnsi="Arial" w:cs="Arial"/>
          <w:b/>
          <w:i/>
          <w:sz w:val="28"/>
          <w:szCs w:val="28"/>
          <w:lang w:eastAsia="en-GB"/>
        </w:rPr>
      </w:pPr>
    </w:p>
    <w:p w:rsidR="00090908" w:rsidRPr="00090908" w:rsidRDefault="00C224E7" w:rsidP="00090908">
      <w:pPr>
        <w:widowControl w:val="0"/>
        <w:overflowPunct w:val="0"/>
        <w:autoSpaceDE w:val="0"/>
        <w:spacing w:after="60" w:line="240" w:lineRule="auto"/>
        <w:rPr>
          <w:rFonts w:ascii="Arial" w:hAnsi="Arial" w:cs="Arial"/>
          <w:i/>
          <w:sz w:val="28"/>
          <w:szCs w:val="28"/>
        </w:rPr>
      </w:pPr>
      <w:bookmarkStart w:id="14" w:name="_Toc33793678"/>
      <w:r w:rsidRPr="003A0017">
        <w:rPr>
          <w:rStyle w:val="Heading2Char"/>
          <w:rFonts w:ascii="Arial" w:eastAsia="Calibri" w:hAnsi="Arial" w:cs="Arial"/>
        </w:rPr>
        <w:lastRenderedPageBreak/>
        <w:t xml:space="preserve">2.7 </w:t>
      </w:r>
      <w:r w:rsidR="00090908" w:rsidRPr="003A0017">
        <w:rPr>
          <w:rStyle w:val="Heading2Char"/>
          <w:rFonts w:ascii="Arial" w:eastAsia="Calibri" w:hAnsi="Arial" w:cs="Arial"/>
        </w:rPr>
        <w:t>Who we share pupil information with</w:t>
      </w:r>
      <w:bookmarkEnd w:id="14"/>
      <w:r w:rsidR="00090908" w:rsidRPr="00090908">
        <w:rPr>
          <w:rFonts w:ascii="Arial" w:eastAsia="Times New Roman" w:hAnsi="Arial" w:cs="Arial"/>
          <w:b/>
          <w:i/>
          <w:sz w:val="28"/>
          <w:szCs w:val="28"/>
          <w:lang w:eastAsia="en-GB"/>
        </w:rPr>
        <w:t xml:space="preserve"> </w:t>
      </w:r>
    </w:p>
    <w:p w:rsidR="003A0017" w:rsidRDefault="003A0017" w:rsidP="00090908">
      <w:pPr>
        <w:widowControl w:val="0"/>
        <w:overflowPunct w:val="0"/>
        <w:autoSpaceDE w:val="0"/>
        <w:spacing w:after="0" w:line="240" w:lineRule="auto"/>
        <w:rPr>
          <w:rFonts w:ascii="Arial" w:hAnsi="Arial" w:cs="Arial"/>
        </w:rPr>
      </w:pPr>
    </w:p>
    <w:p w:rsidR="00090908" w:rsidRPr="00090908" w:rsidRDefault="00090908" w:rsidP="00090908">
      <w:pPr>
        <w:widowControl w:val="0"/>
        <w:overflowPunct w:val="0"/>
        <w:autoSpaceDE w:val="0"/>
        <w:spacing w:after="0" w:line="240" w:lineRule="auto"/>
        <w:rPr>
          <w:rFonts w:ascii="Arial" w:hAnsi="Arial" w:cs="Arial"/>
        </w:rPr>
      </w:pPr>
      <w:r w:rsidRPr="00090908">
        <w:rPr>
          <w:rFonts w:ascii="Arial" w:hAnsi="Arial" w:cs="Arial"/>
        </w:rPr>
        <w:t>We routinely share pupil information with:</w:t>
      </w:r>
    </w:p>
    <w:p w:rsidR="00090908" w:rsidRPr="00090908" w:rsidRDefault="00090908" w:rsidP="00090908">
      <w:pPr>
        <w:widowControl w:val="0"/>
        <w:overflowPunct w:val="0"/>
        <w:autoSpaceDE w:val="0"/>
        <w:spacing w:after="0" w:line="240" w:lineRule="auto"/>
        <w:rPr>
          <w:rFonts w:ascii="Arial" w:hAnsi="Arial" w:cs="Arial"/>
        </w:rPr>
      </w:pP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Schools that the pupils attend after leaving us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Feeder schools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Our local authority</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Other relevant local authorities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Our Governing Body</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The Department for Education (</w:t>
      </w:r>
      <w:proofErr w:type="spellStart"/>
      <w:r w:rsidRPr="00090908">
        <w:rPr>
          <w:rFonts w:ascii="Arial" w:hAnsi="Arial" w:cs="Arial"/>
        </w:rPr>
        <w:t>DfE</w:t>
      </w:r>
      <w:proofErr w:type="spellEnd"/>
      <w:r w:rsidRPr="00090908">
        <w:rPr>
          <w:rFonts w:ascii="Arial" w:hAnsi="Arial" w:cs="Arial"/>
        </w:rPr>
        <w:t>) Inc. Learner Record Services and the National Pupil Database</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Police</w:t>
      </w:r>
    </w:p>
    <w:p w:rsidR="00BC23DC" w:rsidRDefault="00090908" w:rsidP="00BC23DC">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NHS (agencies and services)/School Nurse</w:t>
      </w:r>
    </w:p>
    <w:p w:rsidR="00BC23DC" w:rsidRPr="00BC23DC" w:rsidRDefault="00704D4D" w:rsidP="00BC23DC">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BC23DC">
        <w:rPr>
          <w:rFonts w:ascii="Arial" w:hAnsi="Arial" w:cs="Arial"/>
        </w:rPr>
        <w:t>External</w:t>
      </w:r>
      <w:r w:rsidR="00090908" w:rsidRPr="00BC23DC">
        <w:rPr>
          <w:rFonts w:ascii="Arial" w:hAnsi="Arial" w:cs="Arial"/>
        </w:rPr>
        <w:t xml:space="preserve"> systems used by the School to carry out day to day processes and requirements. For example, and not limited to; </w:t>
      </w:r>
      <w:r w:rsidR="00BC23DC">
        <w:rPr>
          <w:rFonts w:ascii="Arial" w:hAnsi="Arial" w:cs="Arial"/>
        </w:rPr>
        <w:t xml:space="preserve">SAP Finance, </w:t>
      </w:r>
      <w:r w:rsidR="00BC23DC" w:rsidRPr="00BC23DC">
        <w:rPr>
          <w:rFonts w:ascii="Arial" w:hAnsi="Arial" w:cs="Arial"/>
        </w:rPr>
        <w:t xml:space="preserve">RM </w:t>
      </w:r>
      <w:proofErr w:type="spellStart"/>
      <w:r w:rsidR="00BC23DC" w:rsidRPr="00BC23DC">
        <w:rPr>
          <w:rFonts w:ascii="Arial" w:hAnsi="Arial" w:cs="Arial"/>
        </w:rPr>
        <w:t>Integris</w:t>
      </w:r>
      <w:proofErr w:type="spellEnd"/>
      <w:r w:rsidR="00090908" w:rsidRPr="00BC23DC">
        <w:rPr>
          <w:rFonts w:ascii="Arial" w:hAnsi="Arial" w:cs="Arial"/>
        </w:rPr>
        <w:t xml:space="preserve">, </w:t>
      </w:r>
      <w:proofErr w:type="spellStart"/>
      <w:r w:rsidR="00BC23DC" w:rsidRPr="00BC23DC">
        <w:rPr>
          <w:rFonts w:ascii="Arial" w:hAnsi="Arial" w:cs="Arial"/>
        </w:rPr>
        <w:t>MyConcern</w:t>
      </w:r>
      <w:proofErr w:type="spellEnd"/>
      <w:r w:rsidR="00BC23DC" w:rsidRPr="00BC23DC">
        <w:rPr>
          <w:rFonts w:ascii="Arial" w:hAnsi="Arial" w:cs="Arial"/>
        </w:rPr>
        <w:t>, Tapestry</w:t>
      </w:r>
      <w:r w:rsidR="00460A5A">
        <w:rPr>
          <w:rFonts w:ascii="Arial" w:hAnsi="Arial" w:cs="Arial"/>
        </w:rPr>
        <w:t>, Parent Hub.</w:t>
      </w:r>
      <w:bookmarkStart w:id="15" w:name="_GoBack"/>
      <w:bookmarkEnd w:id="15"/>
    </w:p>
    <w:p w:rsidR="00090908" w:rsidRPr="00090908" w:rsidRDefault="00090908" w:rsidP="00090908">
      <w:pPr>
        <w:widowControl w:val="0"/>
        <w:overflowPunct w:val="0"/>
        <w:autoSpaceDE w:val="0"/>
        <w:spacing w:after="60" w:line="240" w:lineRule="auto"/>
        <w:rPr>
          <w:rFonts w:ascii="Arial" w:eastAsia="Times New Roman" w:hAnsi="Arial" w:cs="Arial"/>
          <w:b/>
          <w:i/>
          <w:sz w:val="28"/>
          <w:szCs w:val="28"/>
          <w:lang w:eastAsia="en-GB"/>
        </w:rPr>
      </w:pPr>
    </w:p>
    <w:p w:rsidR="00090908" w:rsidRDefault="00C224E7" w:rsidP="00090908">
      <w:pPr>
        <w:widowControl w:val="0"/>
        <w:overflowPunct w:val="0"/>
        <w:autoSpaceDE w:val="0"/>
        <w:spacing w:after="60" w:line="240" w:lineRule="auto"/>
        <w:rPr>
          <w:rStyle w:val="Heading2Char"/>
          <w:rFonts w:ascii="Arial" w:eastAsia="Calibri" w:hAnsi="Arial" w:cs="Arial"/>
        </w:rPr>
      </w:pPr>
      <w:bookmarkStart w:id="16" w:name="_Toc33793679"/>
      <w:r w:rsidRPr="003A0017">
        <w:rPr>
          <w:rStyle w:val="Heading2Char"/>
          <w:rFonts w:ascii="Arial" w:eastAsia="Calibri" w:hAnsi="Arial" w:cs="Arial"/>
        </w:rPr>
        <w:t xml:space="preserve">2.8 </w:t>
      </w:r>
      <w:r w:rsidR="00090908" w:rsidRPr="003A0017">
        <w:rPr>
          <w:rStyle w:val="Heading2Char"/>
          <w:rFonts w:ascii="Arial" w:eastAsia="Calibri" w:hAnsi="Arial" w:cs="Arial"/>
        </w:rPr>
        <w:t>Why we regularly share pupil information</w:t>
      </w:r>
      <w:bookmarkEnd w:id="16"/>
    </w:p>
    <w:p w:rsidR="003A0017" w:rsidRPr="003A0017" w:rsidRDefault="003A0017" w:rsidP="00090908">
      <w:pPr>
        <w:widowControl w:val="0"/>
        <w:overflowPunct w:val="0"/>
        <w:autoSpaceDE w:val="0"/>
        <w:spacing w:after="60" w:line="240" w:lineRule="auto"/>
        <w:rPr>
          <w:rStyle w:val="Heading2Char"/>
          <w:rFonts w:ascii="Arial" w:eastAsia="Calibri" w:hAnsi="Arial" w:cs="Arial"/>
        </w:rPr>
      </w:pPr>
    </w:p>
    <w:p w:rsidR="003A0017" w:rsidRDefault="00090908" w:rsidP="003A0017">
      <w:pPr>
        <w:jc w:val="both"/>
        <w:rPr>
          <w:rFonts w:ascii="Arial" w:eastAsia="Times New Roman" w:hAnsi="Arial" w:cs="Arial"/>
          <w:lang w:eastAsia="en-GB"/>
        </w:rPr>
      </w:pPr>
      <w:r w:rsidRPr="00090908">
        <w:rPr>
          <w:rFonts w:ascii="Arial" w:eastAsia="Times New Roman" w:hAnsi="Arial" w:cs="Arial"/>
          <w:lang w:eastAsia="en-GB"/>
        </w:rPr>
        <w:t>We do not share information about our pupils with anyone without consent unless the law and our policies allow us to do so.</w:t>
      </w:r>
    </w:p>
    <w:p w:rsidR="00090908" w:rsidRPr="00F45F16" w:rsidRDefault="00F45F16" w:rsidP="00F45F16">
      <w:pPr>
        <w:spacing w:after="0" w:line="240" w:lineRule="auto"/>
        <w:rPr>
          <w:rFonts w:ascii="Arial" w:eastAsia="Times New Roman" w:hAnsi="Arial" w:cs="Arial"/>
          <w:lang w:eastAsia="en-GB"/>
        </w:rPr>
      </w:pPr>
      <w:r>
        <w:rPr>
          <w:rFonts w:ascii="Arial" w:hAnsi="Arial" w:cs="Arial"/>
          <w:b/>
          <w:sz w:val="24"/>
        </w:rPr>
        <w:t>2.8.1</w:t>
      </w:r>
      <w:r w:rsidR="00C224E7" w:rsidRPr="003A0017">
        <w:rPr>
          <w:rFonts w:ascii="Arial" w:hAnsi="Arial" w:cs="Arial"/>
          <w:b/>
          <w:sz w:val="24"/>
        </w:rPr>
        <w:t xml:space="preserve"> </w:t>
      </w:r>
      <w:r w:rsidR="00090908" w:rsidRPr="003A0017">
        <w:rPr>
          <w:rFonts w:ascii="Arial" w:hAnsi="Arial" w:cs="Arial"/>
          <w:b/>
          <w:sz w:val="24"/>
        </w:rPr>
        <w:t>Department for Education</w:t>
      </w:r>
    </w:p>
    <w:p w:rsidR="001B2E53" w:rsidRPr="001B2E53" w:rsidRDefault="001B2E53" w:rsidP="00090908">
      <w:pPr>
        <w:spacing w:before="120" w:after="60" w:line="240" w:lineRule="auto"/>
        <w:rPr>
          <w:rFonts w:ascii="Arial" w:hAnsi="Arial" w:cs="Arial"/>
          <w:b/>
          <w:sz w:val="8"/>
          <w:szCs w:val="8"/>
        </w:rPr>
      </w:pPr>
    </w:p>
    <w:p w:rsidR="001B2E53" w:rsidRPr="001B2E53" w:rsidRDefault="001B2E53" w:rsidP="001B2E53">
      <w:pPr>
        <w:jc w:val="both"/>
        <w:rPr>
          <w:rFonts w:ascii="Arial" w:hAnsi="Arial" w:cs="Arial"/>
        </w:rPr>
      </w:pPr>
      <w:r w:rsidRPr="001B2E53">
        <w:rPr>
          <w:rFonts w:ascii="Arial" w:hAnsi="Arial" w:cs="Arial"/>
        </w:rPr>
        <w:t>The Department for Education (</w:t>
      </w:r>
      <w:proofErr w:type="spellStart"/>
      <w:r w:rsidRPr="001B2E53">
        <w:rPr>
          <w:rFonts w:ascii="Arial" w:hAnsi="Arial" w:cs="Arial"/>
        </w:rPr>
        <w:t>DfE</w:t>
      </w:r>
      <w:proofErr w:type="spellEnd"/>
      <w:r w:rsidRPr="001B2E53">
        <w:rPr>
          <w:rFonts w:ascii="Arial" w:hAnsi="Arial" w:cs="Arial"/>
        </w:rPr>
        <w:t>) collects personal data from educational settings and local authorities via various statutory data collections. We are required to share information about our pupils with the Department for Education (</w:t>
      </w:r>
      <w:proofErr w:type="spellStart"/>
      <w:r w:rsidRPr="001B2E53">
        <w:rPr>
          <w:rFonts w:ascii="Arial" w:hAnsi="Arial" w:cs="Arial"/>
        </w:rPr>
        <w:t>DfE</w:t>
      </w:r>
      <w:proofErr w:type="spellEnd"/>
      <w:r w:rsidRPr="001B2E53">
        <w:rPr>
          <w:rFonts w:ascii="Arial" w:hAnsi="Arial" w:cs="Arial"/>
        </w:rPr>
        <w:t>) either directly or via our local authority for the purpose of those data collections, under:</w:t>
      </w:r>
    </w:p>
    <w:p w:rsidR="001B2E53" w:rsidRPr="00F45F16" w:rsidRDefault="00F45F16" w:rsidP="001B2E53">
      <w:pPr>
        <w:jc w:val="both"/>
        <w:rPr>
          <w:rFonts w:ascii="Arial" w:hAnsi="Arial" w:cs="Arial"/>
        </w:rPr>
      </w:pPr>
      <w:r w:rsidRPr="00F45F16">
        <w:rPr>
          <w:rFonts w:ascii="Arial" w:hAnsi="Arial" w:cs="Arial"/>
        </w:rPr>
        <w:t xml:space="preserve"> </w:t>
      </w:r>
      <w:r w:rsidR="001B2E53" w:rsidRPr="00F45F16">
        <w:rPr>
          <w:rFonts w:ascii="Arial" w:hAnsi="Arial" w:cs="Arial"/>
        </w:rPr>
        <w:t xml:space="preserve">[For use by maintained schools only:] section 3 of The Education (Information </w:t>
      </w:r>
      <w:proofErr w:type="gramStart"/>
      <w:r w:rsidR="001B2E53" w:rsidRPr="00F45F16">
        <w:rPr>
          <w:rFonts w:ascii="Arial" w:hAnsi="Arial" w:cs="Arial"/>
        </w:rPr>
        <w:t>About</w:t>
      </w:r>
      <w:proofErr w:type="gramEnd"/>
      <w:r w:rsidR="001B2E53" w:rsidRPr="00F45F16">
        <w:rPr>
          <w:rFonts w:ascii="Arial" w:hAnsi="Arial" w:cs="Arial"/>
        </w:rPr>
        <w:t xml:space="preserve"> Individual Pupils) (England) Regulations 2013.</w:t>
      </w:r>
    </w:p>
    <w:p w:rsidR="001B2E53" w:rsidRPr="001B2E53" w:rsidRDefault="001B2E53" w:rsidP="001B2E53">
      <w:pPr>
        <w:jc w:val="both"/>
        <w:rPr>
          <w:rFonts w:ascii="Arial" w:hAnsi="Arial" w:cs="Arial"/>
        </w:rPr>
      </w:pPr>
      <w:r w:rsidRPr="001B2E53">
        <w:rPr>
          <w:rFonts w:ascii="Arial" w:hAnsi="Arial" w:cs="Arial"/>
        </w:rPr>
        <w:t xml:space="preserve">All data is transferred securely and held by </w:t>
      </w:r>
      <w:proofErr w:type="spellStart"/>
      <w:r w:rsidRPr="001B2E53">
        <w:rPr>
          <w:rFonts w:ascii="Arial" w:hAnsi="Arial" w:cs="Arial"/>
        </w:rPr>
        <w:t>DfE</w:t>
      </w:r>
      <w:proofErr w:type="spellEnd"/>
      <w:r w:rsidRPr="001B2E53">
        <w:rPr>
          <w:rFonts w:ascii="Arial" w:hAnsi="Arial" w:cs="Arial"/>
        </w:rPr>
        <w:t xml:space="preserve"> under a combination of software and hardware controls, which meet the </w:t>
      </w:r>
      <w:hyperlink r:id="rId15" w:history="1">
        <w:r w:rsidRPr="003B1570">
          <w:rPr>
            <w:rStyle w:val="Hyperlink"/>
            <w:rFonts w:ascii="Arial" w:hAnsi="Arial" w:cs="Arial"/>
          </w:rPr>
          <w:t>current government security policy framework</w:t>
        </w:r>
      </w:hyperlink>
      <w:r w:rsidRPr="001B2E53">
        <w:rPr>
          <w:rFonts w:ascii="Arial" w:hAnsi="Arial" w:cs="Arial"/>
        </w:rPr>
        <w:t xml:space="preserve">. </w:t>
      </w:r>
    </w:p>
    <w:p w:rsidR="001B2E53" w:rsidRPr="001B2E53" w:rsidRDefault="001B2E53" w:rsidP="001B2E53">
      <w:pPr>
        <w:jc w:val="both"/>
        <w:rPr>
          <w:rFonts w:ascii="Arial" w:hAnsi="Arial" w:cs="Arial"/>
        </w:rPr>
      </w:pPr>
      <w:r w:rsidRPr="001B2E53">
        <w:rPr>
          <w:rFonts w:ascii="Arial" w:hAnsi="Arial" w:cs="Arial"/>
        </w:rPr>
        <w:t>For more information, please see ‘How Government uses your data’ section.</w:t>
      </w:r>
    </w:p>
    <w:p w:rsidR="001B2E53" w:rsidRPr="003B1570" w:rsidRDefault="003B1570" w:rsidP="001B2E53">
      <w:pPr>
        <w:jc w:val="both"/>
        <w:rPr>
          <w:rFonts w:ascii="Arial" w:hAnsi="Arial" w:cs="Arial"/>
          <w:b/>
          <w:sz w:val="24"/>
          <w:szCs w:val="24"/>
        </w:rPr>
      </w:pPr>
      <w:r>
        <w:rPr>
          <w:rFonts w:ascii="Arial" w:hAnsi="Arial" w:cs="Arial"/>
          <w:b/>
          <w:sz w:val="24"/>
          <w:szCs w:val="24"/>
        </w:rPr>
        <w:t xml:space="preserve">2.8.3 </w:t>
      </w:r>
      <w:r w:rsidR="001B2E53" w:rsidRPr="003B1570">
        <w:rPr>
          <w:rFonts w:ascii="Arial" w:hAnsi="Arial" w:cs="Arial"/>
          <w:b/>
          <w:sz w:val="24"/>
          <w:szCs w:val="24"/>
        </w:rPr>
        <w:t>Local Authorities</w:t>
      </w:r>
      <w:r w:rsidRPr="003B1570">
        <w:rPr>
          <w:rFonts w:ascii="Arial" w:hAnsi="Arial" w:cs="Arial"/>
          <w:b/>
          <w:sz w:val="24"/>
          <w:szCs w:val="24"/>
        </w:rPr>
        <w:t xml:space="preserve"> </w:t>
      </w:r>
    </w:p>
    <w:p w:rsidR="001B2E53" w:rsidRPr="001B2E53" w:rsidRDefault="001B2E53" w:rsidP="001B2E53">
      <w:pPr>
        <w:jc w:val="both"/>
        <w:rPr>
          <w:rFonts w:ascii="Arial" w:hAnsi="Arial" w:cs="Arial"/>
        </w:rPr>
      </w:pPr>
      <w:r w:rsidRPr="001B2E53">
        <w:rPr>
          <w:rFonts w:ascii="Arial" w:hAnsi="Arial" w:cs="Arial"/>
        </w:rPr>
        <w:t xml:space="preserve">We may be required to share information about our pupils with the local authority to ensure that they can conduct their statutory duties under </w:t>
      </w:r>
    </w:p>
    <w:p w:rsidR="003A0017" w:rsidRPr="003A0017" w:rsidRDefault="001B2E53" w:rsidP="001B2E53">
      <w:pPr>
        <w:jc w:val="both"/>
        <w:rPr>
          <w:rFonts w:ascii="Arial" w:hAnsi="Arial" w:cs="Arial"/>
          <w:sz w:val="8"/>
        </w:rPr>
      </w:pPr>
      <w:r w:rsidRPr="001B2E53">
        <w:rPr>
          <w:rFonts w:ascii="Arial" w:hAnsi="Arial" w:cs="Arial"/>
        </w:rPr>
        <w:t>•</w:t>
      </w:r>
      <w:r w:rsidRPr="001B2E53">
        <w:rPr>
          <w:rFonts w:ascii="Arial" w:hAnsi="Arial" w:cs="Arial"/>
        </w:rPr>
        <w:tab/>
      </w:r>
      <w:proofErr w:type="gramStart"/>
      <w:r w:rsidRPr="001B2E53">
        <w:rPr>
          <w:rFonts w:ascii="Arial" w:hAnsi="Arial" w:cs="Arial"/>
        </w:rPr>
        <w:t>the</w:t>
      </w:r>
      <w:proofErr w:type="gramEnd"/>
      <w:r w:rsidRPr="001B2E53">
        <w:rPr>
          <w:rFonts w:ascii="Arial" w:hAnsi="Arial" w:cs="Arial"/>
        </w:rPr>
        <w:t xml:space="preserve"> </w:t>
      </w:r>
      <w:hyperlink r:id="rId16" w:history="1">
        <w:r w:rsidRPr="003B1570">
          <w:rPr>
            <w:rStyle w:val="Hyperlink"/>
            <w:rFonts w:ascii="Arial" w:hAnsi="Arial" w:cs="Arial"/>
          </w:rPr>
          <w:t>Schools Admission Code</w:t>
        </w:r>
      </w:hyperlink>
      <w:r w:rsidRPr="001B2E53">
        <w:rPr>
          <w:rFonts w:ascii="Arial" w:hAnsi="Arial" w:cs="Arial"/>
        </w:rPr>
        <w:t>, including conducting Fair Access Panels.</w:t>
      </w:r>
    </w:p>
    <w:p w:rsidR="00090908" w:rsidRDefault="00C224E7" w:rsidP="00090908">
      <w:pPr>
        <w:pStyle w:val="Heading2"/>
        <w:spacing w:before="120"/>
        <w:rPr>
          <w:rFonts w:ascii="Arial" w:hAnsi="Arial" w:cs="Arial"/>
        </w:rPr>
      </w:pPr>
      <w:bookmarkStart w:id="17" w:name="_Toc33793680"/>
      <w:r>
        <w:rPr>
          <w:rFonts w:ascii="Arial" w:hAnsi="Arial" w:cs="Arial"/>
        </w:rPr>
        <w:t xml:space="preserve">2.9 </w:t>
      </w:r>
      <w:r w:rsidR="00090908" w:rsidRPr="00090908">
        <w:rPr>
          <w:rFonts w:ascii="Arial" w:hAnsi="Arial" w:cs="Arial"/>
        </w:rPr>
        <w:t>Requesting access to your personal data, and other rights</w:t>
      </w:r>
      <w:bookmarkEnd w:id="17"/>
    </w:p>
    <w:p w:rsidR="003A0017" w:rsidRPr="003A0017" w:rsidRDefault="003A0017" w:rsidP="003A0017">
      <w:pPr>
        <w:rPr>
          <w:sz w:val="2"/>
        </w:rPr>
      </w:pPr>
    </w:p>
    <w:p w:rsidR="00090908" w:rsidRPr="00090908" w:rsidRDefault="00090908" w:rsidP="00090908">
      <w:pPr>
        <w:widowControl w:val="0"/>
        <w:overflowPunct w:val="0"/>
        <w:autoSpaceDE w:val="0"/>
        <w:spacing w:after="0" w:line="240" w:lineRule="auto"/>
        <w:jc w:val="both"/>
        <w:rPr>
          <w:rFonts w:ascii="Arial" w:eastAsia="Times New Roman" w:hAnsi="Arial" w:cs="Arial"/>
        </w:rPr>
      </w:pPr>
      <w:r w:rsidRPr="00090908">
        <w:rPr>
          <w:rFonts w:ascii="Arial" w:eastAsia="Times New Roman" w:hAnsi="Arial" w:cs="Arial"/>
          <w:lang w:eastAsia="en-GB"/>
        </w:rPr>
        <w:t>Under data protection law, pupils have the right to request access to information about them that we hold, and in some cases, parents can make the request on the pupil’s behalf. Parents also have the right to access their child’s educational record</w:t>
      </w:r>
      <w:r w:rsidR="00F45F16">
        <w:rPr>
          <w:rFonts w:ascii="Arial" w:eastAsia="Times New Roman" w:hAnsi="Arial" w:cs="Arial"/>
          <w:b/>
          <w:lang w:eastAsia="en-GB"/>
        </w:rPr>
        <w:t>.</w:t>
      </w:r>
    </w:p>
    <w:p w:rsidR="00090908" w:rsidRPr="00090908" w:rsidRDefault="00090908" w:rsidP="00090908">
      <w:pPr>
        <w:widowControl w:val="0"/>
        <w:overflowPunct w:val="0"/>
        <w:autoSpaceDE w:val="0"/>
        <w:spacing w:after="0" w:line="240" w:lineRule="auto"/>
        <w:ind w:left="720"/>
        <w:jc w:val="both"/>
        <w:rPr>
          <w:rFonts w:ascii="Arial" w:eastAsia="Times New Roman" w:hAnsi="Arial" w:cs="Arial"/>
        </w:rPr>
      </w:pPr>
    </w:p>
    <w:p w:rsidR="00090908" w:rsidRPr="00090908" w:rsidRDefault="00090908" w:rsidP="00090908">
      <w:pPr>
        <w:rPr>
          <w:rFonts w:ascii="Arial" w:hAnsi="Arial" w:cs="Arial"/>
        </w:rPr>
      </w:pPr>
      <w:r w:rsidRPr="00090908">
        <w:rPr>
          <w:rFonts w:ascii="Arial" w:hAnsi="Arial" w:cs="Arial"/>
        </w:rPr>
        <w:t>You also have the right to:</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t>be</w:t>
      </w:r>
      <w:proofErr w:type="gramEnd"/>
      <w:r w:rsidRPr="00B356A3">
        <w:rPr>
          <w:rFonts w:ascii="Arial" w:hAnsi="Arial" w:cs="Arial"/>
        </w:rPr>
        <w:t xml:space="preserve"> informed about the collection and use of your personal data.</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t>rectification</w:t>
      </w:r>
      <w:proofErr w:type="gramEnd"/>
      <w:r w:rsidRPr="00B356A3">
        <w:rPr>
          <w:rFonts w:ascii="Arial" w:hAnsi="Arial" w:cs="Arial"/>
        </w:rPr>
        <w:t xml:space="preserve">, </w:t>
      </w:r>
      <w:proofErr w:type="spellStart"/>
      <w:r w:rsidRPr="00B356A3">
        <w:rPr>
          <w:rFonts w:ascii="Arial" w:hAnsi="Arial" w:cs="Arial"/>
        </w:rPr>
        <w:t>ie</w:t>
      </w:r>
      <w:proofErr w:type="spellEnd"/>
      <w:r w:rsidRPr="00B356A3">
        <w:rPr>
          <w:rFonts w:ascii="Arial" w:hAnsi="Arial" w:cs="Arial"/>
        </w:rPr>
        <w:t xml:space="preserve"> to have inaccurate personal data rectified, or completed if it is incomplete.</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t>erasure</w:t>
      </w:r>
      <w:proofErr w:type="gramEnd"/>
      <w:r w:rsidRPr="00B356A3">
        <w:rPr>
          <w:rFonts w:ascii="Arial" w:hAnsi="Arial" w:cs="Arial"/>
        </w:rPr>
        <w:t>, often known as the ‘right to be forgotten’; however this does not apply where, amongst other things, processing is necessary to comply with a legal obligation.</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t>restrict</w:t>
      </w:r>
      <w:proofErr w:type="gramEnd"/>
      <w:r w:rsidRPr="00B356A3">
        <w:rPr>
          <w:rFonts w:ascii="Arial" w:hAnsi="Arial" w:cs="Arial"/>
        </w:rPr>
        <w:t xml:space="preserve"> processing, although, as above this is a limited right.</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lastRenderedPageBreak/>
        <w:t>data</w:t>
      </w:r>
      <w:proofErr w:type="gramEnd"/>
      <w:r w:rsidRPr="00B356A3">
        <w:rPr>
          <w:rFonts w:ascii="Arial" w:hAnsi="Arial" w:cs="Arial"/>
        </w:rPr>
        <w:t xml:space="preserve"> portability where applicable.</w:t>
      </w:r>
    </w:p>
    <w:p w:rsidR="00090908" w:rsidRPr="00B356A3" w:rsidRDefault="00090908" w:rsidP="00090908">
      <w:pPr>
        <w:pStyle w:val="ListParagraph"/>
        <w:numPr>
          <w:ilvl w:val="0"/>
          <w:numId w:val="43"/>
        </w:numPr>
        <w:spacing w:after="160" w:line="259" w:lineRule="auto"/>
        <w:contextualSpacing/>
        <w:rPr>
          <w:rFonts w:ascii="Arial" w:hAnsi="Arial" w:cs="Arial"/>
        </w:rPr>
      </w:pPr>
      <w:proofErr w:type="gramStart"/>
      <w:r w:rsidRPr="00B356A3">
        <w:rPr>
          <w:rFonts w:ascii="Arial" w:hAnsi="Arial" w:cs="Arial"/>
        </w:rPr>
        <w:t>object</w:t>
      </w:r>
      <w:proofErr w:type="gramEnd"/>
      <w:r w:rsidRPr="00B356A3">
        <w:rPr>
          <w:rFonts w:ascii="Arial" w:hAnsi="Arial" w:cs="Arial"/>
        </w:rPr>
        <w:t>; though other than for marketing purposes, this is also limited as above.</w:t>
      </w:r>
    </w:p>
    <w:p w:rsidR="00090908" w:rsidRPr="00B356A3" w:rsidRDefault="00090908" w:rsidP="00090908">
      <w:pPr>
        <w:pStyle w:val="ListParagraph"/>
        <w:numPr>
          <w:ilvl w:val="0"/>
          <w:numId w:val="43"/>
        </w:numPr>
        <w:spacing w:after="160" w:line="259" w:lineRule="auto"/>
        <w:contextualSpacing/>
        <w:rPr>
          <w:rFonts w:ascii="Arial" w:hAnsi="Arial" w:cs="Arial"/>
        </w:rPr>
      </w:pPr>
      <w:r w:rsidRPr="00B356A3">
        <w:rPr>
          <w:rFonts w:ascii="Arial" w:hAnsi="Arial" w:cs="Arial"/>
        </w:rPr>
        <w:t>Where we rely on your consent to process your data, you have the right to revoke that consent.</w:t>
      </w:r>
    </w:p>
    <w:p w:rsidR="00090908" w:rsidRPr="00B356A3" w:rsidRDefault="00090908" w:rsidP="00090908">
      <w:pPr>
        <w:pStyle w:val="ListParagraph"/>
        <w:numPr>
          <w:ilvl w:val="0"/>
          <w:numId w:val="43"/>
        </w:numPr>
        <w:spacing w:after="160" w:line="259" w:lineRule="auto"/>
        <w:contextualSpacing/>
        <w:rPr>
          <w:rFonts w:ascii="Arial" w:hAnsi="Arial" w:cs="Arial"/>
          <w:lang w:eastAsia="en-GB"/>
        </w:rPr>
      </w:pPr>
      <w:r w:rsidRPr="00B356A3">
        <w:rPr>
          <w:rFonts w:ascii="Arial" w:hAnsi="Arial" w:cs="Arial"/>
        </w:rPr>
        <w:t>You also have rights in relation to automated decision making and profiling, though these are not currently relevant</w:t>
      </w:r>
    </w:p>
    <w:p w:rsidR="00090908" w:rsidRPr="00B356A3" w:rsidRDefault="00090908" w:rsidP="00090908">
      <w:pPr>
        <w:pStyle w:val="ListParagraph"/>
        <w:numPr>
          <w:ilvl w:val="0"/>
          <w:numId w:val="43"/>
        </w:numPr>
        <w:spacing w:after="160" w:line="259" w:lineRule="auto"/>
        <w:contextualSpacing/>
        <w:rPr>
          <w:rFonts w:ascii="Arial" w:hAnsi="Arial" w:cs="Arial"/>
          <w:lang w:eastAsia="en-GB"/>
        </w:rPr>
      </w:pPr>
      <w:r w:rsidRPr="00B356A3">
        <w:rPr>
          <w:rFonts w:ascii="Arial" w:hAnsi="Arial" w:cs="Arial"/>
        </w:rPr>
        <w:t>Finally, the</w:t>
      </w:r>
      <w:r w:rsidRPr="00B356A3">
        <w:rPr>
          <w:rFonts w:ascii="Arial" w:hAnsi="Arial" w:cs="Arial"/>
          <w:lang w:eastAsia="en-GB"/>
        </w:rPr>
        <w:t xml:space="preserve"> right to seek redress, either through the ICO, or through the courts</w:t>
      </w:r>
    </w:p>
    <w:p w:rsidR="00090908" w:rsidRPr="00090908" w:rsidRDefault="00090908" w:rsidP="00090908">
      <w:pPr>
        <w:pStyle w:val="ListParagraph"/>
        <w:rPr>
          <w:rFonts w:ascii="Arial" w:hAnsi="Arial" w:cs="Arial"/>
        </w:rPr>
      </w:pPr>
    </w:p>
    <w:p w:rsidR="00090908" w:rsidRPr="00090908" w:rsidRDefault="00090908" w:rsidP="00090908">
      <w:pPr>
        <w:widowControl w:val="0"/>
        <w:overflowPunct w:val="0"/>
        <w:autoSpaceDE w:val="0"/>
        <w:spacing w:after="0" w:line="240" w:lineRule="auto"/>
        <w:jc w:val="both"/>
        <w:rPr>
          <w:rFonts w:ascii="Arial" w:hAnsi="Arial" w:cs="Arial"/>
        </w:rPr>
      </w:pPr>
      <w:r w:rsidRPr="00090908">
        <w:rPr>
          <w:rFonts w:ascii="Arial" w:eastAsia="Times New Roman" w:hAnsi="Arial" w:cs="Arial"/>
          <w:lang w:eastAsia="en-GB"/>
        </w:rPr>
        <w:t xml:space="preserve">If you would like to request access to your data, or use any of the other rights listed above, </w:t>
      </w:r>
      <w:r w:rsidRPr="00090908">
        <w:rPr>
          <w:rFonts w:ascii="Arial" w:hAnsi="Arial" w:cs="Arial"/>
        </w:rPr>
        <w:t>please contact the school office in the first instance.</w:t>
      </w:r>
    </w:p>
    <w:p w:rsidR="00090908" w:rsidRPr="00090908" w:rsidRDefault="00090908" w:rsidP="00090908">
      <w:pPr>
        <w:widowControl w:val="0"/>
        <w:overflowPunct w:val="0"/>
        <w:autoSpaceDE w:val="0"/>
        <w:spacing w:after="0" w:line="240" w:lineRule="auto"/>
        <w:jc w:val="both"/>
        <w:rPr>
          <w:rFonts w:ascii="Arial" w:hAnsi="Arial" w:cs="Arial"/>
        </w:rPr>
      </w:pPr>
    </w:p>
    <w:p w:rsidR="00090908" w:rsidRDefault="00C224E7" w:rsidP="00090908">
      <w:pPr>
        <w:pStyle w:val="Heading2"/>
        <w:rPr>
          <w:rFonts w:ascii="Arial" w:hAnsi="Arial" w:cs="Arial"/>
        </w:rPr>
      </w:pPr>
      <w:bookmarkStart w:id="18" w:name="_Toc33793681"/>
      <w:r>
        <w:rPr>
          <w:rFonts w:ascii="Arial" w:hAnsi="Arial" w:cs="Arial"/>
        </w:rPr>
        <w:t xml:space="preserve">2.10 </w:t>
      </w:r>
      <w:r w:rsidR="00090908" w:rsidRPr="00090908">
        <w:rPr>
          <w:rFonts w:ascii="Arial" w:hAnsi="Arial" w:cs="Arial"/>
        </w:rPr>
        <w:t>How Government uses your data</w:t>
      </w:r>
      <w:bookmarkEnd w:id="18"/>
    </w:p>
    <w:p w:rsidR="003A0017" w:rsidRPr="003A0017" w:rsidRDefault="003A0017" w:rsidP="003A0017">
      <w:pPr>
        <w:rPr>
          <w:sz w:val="2"/>
        </w:rPr>
      </w:pPr>
    </w:p>
    <w:p w:rsidR="00090908" w:rsidRPr="00090908" w:rsidRDefault="00090908" w:rsidP="00090908">
      <w:pPr>
        <w:spacing w:after="80" w:line="240" w:lineRule="auto"/>
        <w:jc w:val="both"/>
        <w:rPr>
          <w:rFonts w:ascii="Arial" w:eastAsia="Times New Roman" w:hAnsi="Arial" w:cs="Arial"/>
          <w:lang w:eastAsia="en-GB"/>
        </w:rPr>
      </w:pPr>
      <w:r w:rsidRPr="00090908">
        <w:rPr>
          <w:rFonts w:ascii="Arial" w:eastAsia="Times New Roman" w:hAnsi="Arial" w:cs="Arial"/>
          <w:lang w:eastAsia="en-GB"/>
        </w:rPr>
        <w:t xml:space="preserve">The pupil data that we lawfully share with the </w:t>
      </w:r>
      <w:proofErr w:type="spellStart"/>
      <w:r w:rsidRPr="00090908">
        <w:rPr>
          <w:rFonts w:ascii="Arial" w:eastAsia="Times New Roman" w:hAnsi="Arial" w:cs="Arial"/>
          <w:lang w:eastAsia="en-GB"/>
        </w:rPr>
        <w:t>DfE</w:t>
      </w:r>
      <w:proofErr w:type="spellEnd"/>
      <w:r w:rsidRPr="00090908">
        <w:rPr>
          <w:rFonts w:ascii="Arial" w:eastAsia="Times New Roman" w:hAnsi="Arial" w:cs="Arial"/>
          <w:lang w:eastAsia="en-GB"/>
        </w:rPr>
        <w:t xml:space="preserve"> through data collections: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proofErr w:type="gramStart"/>
      <w:r w:rsidRPr="00090908">
        <w:rPr>
          <w:rFonts w:ascii="Arial" w:hAnsi="Arial" w:cs="Arial"/>
        </w:rPr>
        <w:t>underpins</w:t>
      </w:r>
      <w:proofErr w:type="gramEnd"/>
      <w:r w:rsidRPr="00090908">
        <w:rPr>
          <w:rFonts w:ascii="Arial" w:hAnsi="Arial" w:cs="Arial"/>
        </w:rPr>
        <w:t xml:space="preserve"> school funding, which is calculated based upon the numbers of children and their characteristics in each school.</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proofErr w:type="gramStart"/>
      <w:r w:rsidRPr="00090908">
        <w:rPr>
          <w:rFonts w:ascii="Arial" w:hAnsi="Arial" w:cs="Arial"/>
        </w:rPr>
        <w:t>informs</w:t>
      </w:r>
      <w:proofErr w:type="gramEnd"/>
      <w:r w:rsidRPr="00090908">
        <w:rPr>
          <w:rFonts w:ascii="Arial" w:hAnsi="Arial" w:cs="Arial"/>
        </w:rPr>
        <w:t xml:space="preserve"> ‘short term’ education policy monitoring and school accountability and intervention (for example, school GCSE results or Pupil Progress measures).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supports ‘longer term’ research and monitoring of educational policy (for example how certain subject choices go on to affect education or earnings beyond school)</w:t>
      </w:r>
    </w:p>
    <w:p w:rsidR="00090908" w:rsidRPr="00090908" w:rsidRDefault="00090908" w:rsidP="00090908">
      <w:pPr>
        <w:pStyle w:val="ListParagraph"/>
        <w:widowControl w:val="0"/>
        <w:overflowPunct w:val="0"/>
        <w:autoSpaceDE w:val="0"/>
        <w:jc w:val="both"/>
        <w:rPr>
          <w:rFonts w:ascii="Arial" w:hAnsi="Arial" w:cs="Arial"/>
        </w:rPr>
      </w:pPr>
    </w:p>
    <w:p w:rsidR="00090908" w:rsidRDefault="00C224E7" w:rsidP="00090908">
      <w:pPr>
        <w:pStyle w:val="Heading2"/>
        <w:rPr>
          <w:rFonts w:ascii="Arial" w:hAnsi="Arial" w:cs="Arial"/>
        </w:rPr>
      </w:pPr>
      <w:bookmarkStart w:id="19" w:name="_Toc33793682"/>
      <w:r>
        <w:rPr>
          <w:rFonts w:ascii="Arial" w:hAnsi="Arial" w:cs="Arial"/>
        </w:rPr>
        <w:t xml:space="preserve">2.11 </w:t>
      </w:r>
      <w:r w:rsidR="00090908" w:rsidRPr="00090908">
        <w:rPr>
          <w:rFonts w:ascii="Arial" w:hAnsi="Arial" w:cs="Arial"/>
        </w:rPr>
        <w:t>Data collection requirements</w:t>
      </w:r>
      <w:bookmarkEnd w:id="19"/>
    </w:p>
    <w:p w:rsidR="003A0017" w:rsidRPr="003A0017" w:rsidRDefault="003A0017" w:rsidP="003A0017">
      <w:pPr>
        <w:rPr>
          <w:sz w:val="2"/>
        </w:rPr>
      </w:pPr>
    </w:p>
    <w:p w:rsidR="00090908" w:rsidRPr="00090908" w:rsidRDefault="00090908" w:rsidP="00090908">
      <w:pPr>
        <w:spacing w:after="0" w:line="240" w:lineRule="auto"/>
        <w:jc w:val="both"/>
        <w:rPr>
          <w:rFonts w:ascii="Arial" w:hAnsi="Arial" w:cs="Arial"/>
        </w:rPr>
      </w:pPr>
      <w:r w:rsidRPr="00090908">
        <w:rPr>
          <w:rFonts w:ascii="Arial" w:eastAsia="Times New Roman" w:hAnsi="Arial" w:cs="Arial"/>
          <w:lang w:eastAsia="en-GB"/>
        </w:rPr>
        <w:t>To find out more about the data collection requirements placed on us by the Department for Education (for example; via the school census) go to</w:t>
      </w:r>
      <w:r w:rsidRPr="00090908">
        <w:rPr>
          <w:rFonts w:ascii="Arial" w:hAnsi="Arial" w:cs="Arial"/>
        </w:rPr>
        <w:t xml:space="preserve"> </w:t>
      </w:r>
    </w:p>
    <w:p w:rsidR="00090908" w:rsidRPr="00090908" w:rsidRDefault="003902C2" w:rsidP="00090908">
      <w:pPr>
        <w:jc w:val="both"/>
        <w:rPr>
          <w:rFonts w:ascii="Arial" w:hAnsi="Arial" w:cs="Arial"/>
        </w:rPr>
      </w:pPr>
      <w:hyperlink r:id="rId17" w:history="1">
        <w:r w:rsidR="00090908" w:rsidRPr="00090908">
          <w:rPr>
            <w:rStyle w:val="Hyperlink"/>
            <w:rFonts w:ascii="Arial" w:hAnsi="Arial" w:cs="Arial"/>
          </w:rPr>
          <w:t>https://www.gov.uk/education/data-collection-and-censuses-for-schools</w:t>
        </w:r>
      </w:hyperlink>
      <w:r w:rsidR="00090908" w:rsidRPr="00090908">
        <w:rPr>
          <w:rFonts w:ascii="Arial" w:hAnsi="Arial" w:cs="Arial"/>
        </w:rPr>
        <w:t xml:space="preserve"> </w:t>
      </w:r>
    </w:p>
    <w:p w:rsidR="00090908" w:rsidRDefault="00C224E7" w:rsidP="00090908">
      <w:pPr>
        <w:pStyle w:val="Heading2"/>
        <w:rPr>
          <w:rFonts w:ascii="Arial" w:hAnsi="Arial" w:cs="Arial"/>
        </w:rPr>
      </w:pPr>
      <w:bookmarkStart w:id="20" w:name="_Toc33793683"/>
      <w:r>
        <w:rPr>
          <w:rFonts w:ascii="Arial" w:hAnsi="Arial" w:cs="Arial"/>
        </w:rPr>
        <w:t xml:space="preserve">2.12 </w:t>
      </w:r>
      <w:r w:rsidR="00090908" w:rsidRPr="00090908">
        <w:rPr>
          <w:rFonts w:ascii="Arial" w:hAnsi="Arial" w:cs="Arial"/>
        </w:rPr>
        <w:t>The National Pupil Database (NPD)</w:t>
      </w:r>
      <w:bookmarkEnd w:id="20"/>
    </w:p>
    <w:p w:rsidR="003A0017" w:rsidRPr="003A0017" w:rsidRDefault="003A0017" w:rsidP="003A0017">
      <w:pPr>
        <w:rPr>
          <w:sz w:val="2"/>
        </w:rPr>
      </w:pPr>
    </w:p>
    <w:p w:rsidR="00090908" w:rsidRPr="00090908" w:rsidRDefault="00090908" w:rsidP="00090908">
      <w:pPr>
        <w:jc w:val="both"/>
        <w:rPr>
          <w:rFonts w:ascii="Arial" w:hAnsi="Arial" w:cs="Arial"/>
        </w:rPr>
      </w:pPr>
      <w:r w:rsidRPr="00090908">
        <w:rPr>
          <w:rFonts w:ascii="Arial" w:hAnsi="Arial" w:cs="Arial"/>
        </w:rPr>
        <w:t>Much of the data about pupils in England goes on to be held in the National Pupil Database (NPD).</w:t>
      </w:r>
    </w:p>
    <w:p w:rsidR="00090908" w:rsidRPr="00090908" w:rsidRDefault="00090908" w:rsidP="00090908">
      <w:pPr>
        <w:jc w:val="both"/>
        <w:rPr>
          <w:rFonts w:ascii="Arial" w:hAnsi="Arial" w:cs="Arial"/>
        </w:rPr>
      </w:pPr>
      <w:r w:rsidRPr="00090908">
        <w:rPr>
          <w:rFonts w:ascii="Arial" w:hAnsi="Arial"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rsidR="00090908" w:rsidRPr="00090908" w:rsidRDefault="00090908" w:rsidP="00090908">
      <w:pPr>
        <w:jc w:val="both"/>
        <w:rPr>
          <w:rFonts w:ascii="Arial" w:hAnsi="Arial" w:cs="Arial"/>
        </w:rPr>
      </w:pPr>
      <w:r w:rsidRPr="00090908">
        <w:rPr>
          <w:rFonts w:ascii="Arial" w:hAnsi="Arial" w:cs="Arial"/>
        </w:rPr>
        <w:t xml:space="preserve">It is held in electronic format for statistical purposes. This information is securely collected from a range of sources including schools, local authorities and awarding bodies. </w:t>
      </w:r>
    </w:p>
    <w:p w:rsidR="00090908" w:rsidRPr="00090908" w:rsidRDefault="00090908" w:rsidP="00090908">
      <w:pPr>
        <w:rPr>
          <w:rFonts w:ascii="Arial" w:hAnsi="Arial" w:cs="Arial"/>
        </w:rPr>
      </w:pPr>
      <w:r w:rsidRPr="00090908">
        <w:rPr>
          <w:rFonts w:ascii="Arial" w:hAnsi="Arial" w:cs="Arial"/>
        </w:rPr>
        <w:t xml:space="preserve">To find out more about the NPD, go to </w:t>
      </w:r>
      <w:hyperlink r:id="rId18" w:history="1">
        <w:r w:rsidRPr="00090908">
          <w:rPr>
            <w:rStyle w:val="Hyperlink"/>
            <w:rFonts w:ascii="Arial" w:hAnsi="Arial" w:cs="Arial"/>
          </w:rPr>
          <w:t>https://www.gov.uk/government/publications/national-pupil-database-user-guide-and-supporting-information</w:t>
        </w:r>
      </w:hyperlink>
    </w:p>
    <w:p w:rsidR="00090908" w:rsidRPr="00B356A3" w:rsidRDefault="00090908" w:rsidP="00090908">
      <w:pPr>
        <w:pStyle w:val="DeptBullets"/>
        <w:numPr>
          <w:ilvl w:val="0"/>
          <w:numId w:val="0"/>
        </w:numPr>
        <w:spacing w:after="60"/>
        <w:ind w:left="357" w:hanging="357"/>
        <w:rPr>
          <w:rFonts w:cs="Arial"/>
          <w:b/>
          <w:i/>
          <w:sz w:val="10"/>
          <w:szCs w:val="28"/>
          <w:lang w:eastAsia="en-GB"/>
        </w:rPr>
      </w:pPr>
    </w:p>
    <w:p w:rsidR="00090908" w:rsidRPr="003A0017" w:rsidRDefault="00C224E7" w:rsidP="003A0017">
      <w:pPr>
        <w:pStyle w:val="Heading2"/>
        <w:rPr>
          <w:rFonts w:ascii="Arial" w:hAnsi="Arial" w:cs="Arial"/>
        </w:rPr>
      </w:pPr>
      <w:bookmarkStart w:id="21" w:name="_Toc33793684"/>
      <w:r w:rsidRPr="003A0017">
        <w:rPr>
          <w:rFonts w:ascii="Arial" w:hAnsi="Arial" w:cs="Arial"/>
        </w:rPr>
        <w:t xml:space="preserve">2.13 </w:t>
      </w:r>
      <w:r w:rsidR="00090908" w:rsidRPr="003A0017">
        <w:rPr>
          <w:rFonts w:ascii="Arial" w:hAnsi="Arial" w:cs="Arial"/>
        </w:rPr>
        <w:t>Sharing by the Department</w:t>
      </w:r>
      <w:bookmarkEnd w:id="21"/>
    </w:p>
    <w:p w:rsidR="003A0017" w:rsidRPr="003A0017" w:rsidRDefault="003A0017" w:rsidP="00090908">
      <w:pPr>
        <w:pStyle w:val="DeptBullets"/>
        <w:numPr>
          <w:ilvl w:val="0"/>
          <w:numId w:val="0"/>
        </w:numPr>
        <w:spacing w:after="60"/>
        <w:ind w:left="357" w:hanging="357"/>
        <w:rPr>
          <w:rFonts w:cs="Arial"/>
          <w:b/>
          <w:i/>
          <w:sz w:val="14"/>
          <w:szCs w:val="28"/>
          <w:lang w:eastAsia="en-GB"/>
        </w:rPr>
      </w:pPr>
    </w:p>
    <w:p w:rsidR="00090908" w:rsidRPr="00090908" w:rsidRDefault="00090908" w:rsidP="00090908">
      <w:pPr>
        <w:pStyle w:val="NormalWeb"/>
        <w:jc w:val="both"/>
        <w:rPr>
          <w:rFonts w:ascii="Arial" w:hAnsi="Arial" w:cs="Arial"/>
          <w:sz w:val="22"/>
          <w:szCs w:val="22"/>
          <w:lang w:val="en"/>
        </w:rPr>
      </w:pPr>
      <w:r w:rsidRPr="00090908">
        <w:rPr>
          <w:rFonts w:ascii="Arial" w:hAnsi="Arial" w:cs="Arial"/>
          <w:sz w:val="22"/>
          <w:szCs w:val="22"/>
          <w:lang w:val="en"/>
        </w:rPr>
        <w:t xml:space="preserve">The law allows the Department to share pupils’ personal data with certain </w:t>
      </w:r>
      <w:r w:rsidR="000C25E9">
        <w:rPr>
          <w:rFonts w:ascii="Arial" w:hAnsi="Arial" w:cs="Arial"/>
          <w:sz w:val="22"/>
          <w:szCs w:val="22"/>
          <w:lang w:val="en"/>
        </w:rPr>
        <w:t>external</w:t>
      </w:r>
      <w:r w:rsidRPr="00090908">
        <w:rPr>
          <w:rFonts w:ascii="Arial" w:hAnsi="Arial" w:cs="Arial"/>
          <w:sz w:val="22"/>
          <w:szCs w:val="22"/>
          <w:lang w:val="en"/>
        </w:rPr>
        <w:t>, including:</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schools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local authorities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researchers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organisations connected with promoting the education or wellbeing of children in England</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other government departments and agencies</w:t>
      </w:r>
    </w:p>
    <w:p w:rsidR="00090908" w:rsidRPr="00090908" w:rsidRDefault="00090908" w:rsidP="00090908">
      <w:pPr>
        <w:pStyle w:val="ListParagraph"/>
        <w:widowControl w:val="0"/>
        <w:numPr>
          <w:ilvl w:val="0"/>
          <w:numId w:val="40"/>
        </w:numPr>
        <w:suppressAutoHyphens/>
        <w:overflowPunct w:val="0"/>
        <w:autoSpaceDE w:val="0"/>
        <w:autoSpaceDN w:val="0"/>
        <w:jc w:val="both"/>
        <w:textAlignment w:val="baseline"/>
        <w:rPr>
          <w:rFonts w:ascii="Arial" w:hAnsi="Arial" w:cs="Arial"/>
        </w:rPr>
      </w:pPr>
      <w:r w:rsidRPr="00090908">
        <w:rPr>
          <w:rFonts w:ascii="Arial" w:hAnsi="Arial" w:cs="Arial"/>
        </w:rPr>
        <w:t>organisations fighting or identifying crime</w:t>
      </w:r>
    </w:p>
    <w:p w:rsidR="00090908" w:rsidRPr="00090908" w:rsidRDefault="00090908" w:rsidP="00090908">
      <w:pPr>
        <w:widowControl w:val="0"/>
        <w:overflowPunct w:val="0"/>
        <w:autoSpaceDE w:val="0"/>
        <w:spacing w:after="0" w:line="240" w:lineRule="auto"/>
        <w:jc w:val="both"/>
        <w:rPr>
          <w:rFonts w:ascii="Arial" w:eastAsia="Times New Roman" w:hAnsi="Arial" w:cs="Arial"/>
          <w:lang w:eastAsia="en-GB"/>
        </w:rPr>
      </w:pPr>
      <w:r w:rsidRPr="00090908">
        <w:rPr>
          <w:rFonts w:ascii="Arial" w:eastAsia="Times New Roman" w:hAnsi="Arial" w:cs="Arial"/>
          <w:lang w:eastAsia="en-GB"/>
        </w:rPr>
        <w:t xml:space="preserve">For more information about the Department’s NPD data sharing process, please visit: </w:t>
      </w:r>
    </w:p>
    <w:p w:rsidR="00090908" w:rsidRPr="00090908" w:rsidRDefault="003902C2" w:rsidP="00090908">
      <w:pPr>
        <w:widowControl w:val="0"/>
        <w:overflowPunct w:val="0"/>
        <w:autoSpaceDE w:val="0"/>
        <w:spacing w:after="0" w:line="240" w:lineRule="auto"/>
        <w:rPr>
          <w:rFonts w:ascii="Arial" w:hAnsi="Arial" w:cs="Arial"/>
        </w:rPr>
      </w:pPr>
      <w:hyperlink r:id="rId19" w:tooltip="Data protection: how we collect and share research data" w:history="1">
        <w:r w:rsidR="00090908" w:rsidRPr="00090908">
          <w:rPr>
            <w:rFonts w:ascii="Arial" w:eastAsia="Times New Roman" w:hAnsi="Arial" w:cs="Arial"/>
            <w:u w:val="single"/>
          </w:rPr>
          <w:t>https://www.gov.uk/data-protection-how-we-collect-and-share-research-data</w:t>
        </w:r>
      </w:hyperlink>
      <w:r w:rsidR="00090908" w:rsidRPr="00090908">
        <w:rPr>
          <w:rFonts w:ascii="Arial" w:eastAsia="Times New Roman" w:hAnsi="Arial" w:cs="Arial"/>
        </w:rPr>
        <w:t xml:space="preserve"> </w:t>
      </w:r>
    </w:p>
    <w:p w:rsidR="003A0017" w:rsidRDefault="003A0017">
      <w:pPr>
        <w:spacing w:after="0" w:line="240" w:lineRule="auto"/>
        <w:rPr>
          <w:rFonts w:ascii="Arial" w:eastAsia="Times New Roman" w:hAnsi="Arial" w:cs="Arial"/>
        </w:rPr>
      </w:pPr>
    </w:p>
    <w:p w:rsidR="00090908" w:rsidRPr="00090908" w:rsidRDefault="00090908" w:rsidP="00090908">
      <w:pPr>
        <w:pStyle w:val="DeptBullets"/>
        <w:numPr>
          <w:ilvl w:val="0"/>
          <w:numId w:val="0"/>
        </w:numPr>
        <w:tabs>
          <w:tab w:val="left" w:pos="720"/>
        </w:tabs>
        <w:jc w:val="both"/>
        <w:rPr>
          <w:rFonts w:cs="Arial"/>
          <w:sz w:val="22"/>
          <w:szCs w:val="22"/>
        </w:rPr>
      </w:pPr>
      <w:r w:rsidRPr="00090908">
        <w:rPr>
          <w:rFonts w:cs="Arial"/>
          <w:sz w:val="22"/>
          <w:szCs w:val="22"/>
        </w:rPr>
        <w:t xml:space="preserve">Organisations fighting or identifying crime may use their legal powers to contact </w:t>
      </w:r>
      <w:proofErr w:type="spellStart"/>
      <w:r w:rsidRPr="00090908">
        <w:rPr>
          <w:rFonts w:cs="Arial"/>
          <w:sz w:val="22"/>
          <w:szCs w:val="22"/>
        </w:rPr>
        <w:t>DfE</w:t>
      </w:r>
      <w:proofErr w:type="spellEnd"/>
      <w:r w:rsidRPr="00090908">
        <w:rPr>
          <w:rFonts w:cs="Arial"/>
          <w:sz w:val="22"/>
          <w:szCs w:val="22"/>
        </w:rPr>
        <w:t xml:space="preserve"> to request access to individual level information relevant to detecting that crime. Whilst numbers fluctuate slightly over time, </w:t>
      </w:r>
      <w:proofErr w:type="spellStart"/>
      <w:r w:rsidRPr="00090908">
        <w:rPr>
          <w:rFonts w:cs="Arial"/>
          <w:sz w:val="22"/>
          <w:szCs w:val="22"/>
        </w:rPr>
        <w:t>DfE</w:t>
      </w:r>
      <w:proofErr w:type="spellEnd"/>
      <w:r w:rsidRPr="00090908">
        <w:rPr>
          <w:rFonts w:cs="Arial"/>
          <w:sz w:val="22"/>
          <w:szCs w:val="22"/>
        </w:rPr>
        <w:t xml:space="preserve"> typically supplies</w:t>
      </w:r>
      <w:r w:rsidRPr="00090908">
        <w:rPr>
          <w:rFonts w:cs="Arial"/>
          <w:b/>
          <w:bCs/>
          <w:sz w:val="22"/>
          <w:szCs w:val="22"/>
        </w:rPr>
        <w:t xml:space="preserve"> </w:t>
      </w:r>
      <w:r w:rsidRPr="00090908">
        <w:rPr>
          <w:rFonts w:cs="Arial"/>
          <w:sz w:val="22"/>
          <w:szCs w:val="22"/>
        </w:rPr>
        <w:t>data on around 600 pupils per year</w:t>
      </w:r>
      <w:r w:rsidRPr="00090908">
        <w:rPr>
          <w:rFonts w:cs="Arial"/>
          <w:b/>
          <w:bCs/>
          <w:sz w:val="22"/>
          <w:szCs w:val="22"/>
        </w:rPr>
        <w:t xml:space="preserve"> </w:t>
      </w:r>
      <w:r w:rsidRPr="00090908">
        <w:rPr>
          <w:rFonts w:cs="Arial"/>
          <w:sz w:val="22"/>
          <w:szCs w:val="22"/>
        </w:rPr>
        <w:t>to the Home Office and roughly 1 per year to the Police.</w:t>
      </w:r>
    </w:p>
    <w:p w:rsidR="00090908" w:rsidRPr="00F45F16" w:rsidRDefault="00090908" w:rsidP="00F45F16">
      <w:pPr>
        <w:jc w:val="both"/>
        <w:rPr>
          <w:rFonts w:ascii="Arial" w:hAnsi="Arial" w:cs="Arial"/>
          <w:color w:val="0000FF"/>
          <w:u w:val="single"/>
        </w:rPr>
      </w:pPr>
      <w:r w:rsidRPr="00090908">
        <w:rPr>
          <w:rFonts w:ascii="Arial" w:eastAsia="Times New Roman" w:hAnsi="Arial" w:cs="Arial"/>
          <w:lang w:eastAsia="en-GB"/>
        </w:rPr>
        <w:t>For information about which organisations the Department has provided pupil information, (and for which project) or to access a monthly breakdown of data share volumes with Home Office and the Police please visit the following website:</w:t>
      </w:r>
      <w:r w:rsidRPr="00090908">
        <w:rPr>
          <w:rFonts w:ascii="Arial" w:eastAsia="Times New Roman" w:hAnsi="Arial" w:cs="Arial"/>
        </w:rPr>
        <w:t xml:space="preserve"> </w:t>
      </w:r>
      <w:hyperlink r:id="rId20" w:history="1">
        <w:r w:rsidRPr="00090908">
          <w:rPr>
            <w:rStyle w:val="Hyperlink"/>
            <w:rFonts w:ascii="Arial" w:hAnsi="Arial" w:cs="Arial"/>
          </w:rPr>
          <w:t>https://www.gov.uk/government/publications/dfe-external-data-shares</w:t>
        </w:r>
      </w:hyperlink>
    </w:p>
    <w:p w:rsidR="00090908" w:rsidRPr="003A0017" w:rsidRDefault="00F45F16" w:rsidP="003A0017">
      <w:pPr>
        <w:pStyle w:val="Heading2"/>
        <w:rPr>
          <w:rFonts w:ascii="Arial" w:hAnsi="Arial" w:cs="Arial"/>
          <w:lang w:eastAsia="en-GB"/>
        </w:rPr>
      </w:pPr>
      <w:bookmarkStart w:id="22" w:name="_Toc33793686"/>
      <w:r>
        <w:rPr>
          <w:rFonts w:ascii="Arial" w:hAnsi="Arial" w:cs="Arial"/>
          <w:lang w:eastAsia="en-GB"/>
        </w:rPr>
        <w:t xml:space="preserve">2.14 </w:t>
      </w:r>
      <w:r w:rsidR="00090908" w:rsidRPr="003A0017">
        <w:rPr>
          <w:rFonts w:ascii="Arial" w:hAnsi="Arial" w:cs="Arial"/>
          <w:lang w:eastAsia="en-GB"/>
        </w:rPr>
        <w:t>Contact</w:t>
      </w:r>
      <w:r w:rsidR="003A0017" w:rsidRPr="003A0017">
        <w:rPr>
          <w:rFonts w:ascii="Arial" w:hAnsi="Arial" w:cs="Arial"/>
          <w:lang w:eastAsia="en-GB"/>
        </w:rPr>
        <w:t>s</w:t>
      </w:r>
      <w:bookmarkEnd w:id="22"/>
    </w:p>
    <w:p w:rsidR="00090908" w:rsidRPr="00B356A3" w:rsidRDefault="00090908" w:rsidP="00090908">
      <w:pPr>
        <w:spacing w:line="240" w:lineRule="auto"/>
        <w:rPr>
          <w:rFonts w:ascii="Arial" w:hAnsi="Arial" w:cs="Arial"/>
        </w:rPr>
      </w:pPr>
      <w:r w:rsidRPr="00B356A3">
        <w:rPr>
          <w:rFonts w:ascii="Arial" w:hAnsi="Arial" w:cs="Arial"/>
        </w:rPr>
        <w:t>If you have a concern about the way we are collecting or using your personal data or you would like to discuss anything in this privacy notice, we ask that you raise your concern with us in the first instance.</w:t>
      </w:r>
    </w:p>
    <w:p w:rsidR="00090908" w:rsidRPr="00B356A3" w:rsidRDefault="00090908" w:rsidP="00090908">
      <w:pPr>
        <w:spacing w:line="240" w:lineRule="auto"/>
        <w:rPr>
          <w:rFonts w:ascii="Arial" w:hAnsi="Arial" w:cs="Arial"/>
        </w:rPr>
      </w:pPr>
      <w:r w:rsidRPr="00B356A3">
        <w:rPr>
          <w:rFonts w:ascii="Arial" w:hAnsi="Arial" w:cs="Arial"/>
        </w:rPr>
        <w:t xml:space="preserve">Please contact the School Office, </w:t>
      </w:r>
      <w:proofErr w:type="spellStart"/>
      <w:r w:rsidRPr="00B356A3">
        <w:rPr>
          <w:rFonts w:ascii="Arial" w:hAnsi="Arial" w:cs="Arial"/>
        </w:rPr>
        <w:t>Headteacher</w:t>
      </w:r>
      <w:proofErr w:type="spellEnd"/>
      <w:r w:rsidRPr="00B356A3">
        <w:rPr>
          <w:rFonts w:ascii="Arial" w:hAnsi="Arial" w:cs="Arial"/>
        </w:rPr>
        <w:t xml:space="preserve"> or School Data Protection Officer: </w:t>
      </w:r>
    </w:p>
    <w:p w:rsidR="00090908" w:rsidRPr="00B356A3" w:rsidRDefault="00090908" w:rsidP="00090908">
      <w:pPr>
        <w:spacing w:line="240" w:lineRule="auto"/>
        <w:rPr>
          <w:rFonts w:ascii="Arial" w:hAnsi="Arial" w:cs="Arial"/>
        </w:rPr>
      </w:pPr>
      <w:r w:rsidRPr="00B356A3">
        <w:rPr>
          <w:rFonts w:ascii="Arial" w:hAnsi="Arial" w:cs="Arial"/>
        </w:rPr>
        <w:t>Data Protection Officer Name:</w:t>
      </w:r>
      <w:r w:rsidRPr="00B356A3">
        <w:rPr>
          <w:rFonts w:ascii="Arial" w:hAnsi="Arial" w:cs="Arial"/>
        </w:rPr>
        <w:tab/>
        <w:t>GDPR for Schools, Derbyshire County Council</w:t>
      </w:r>
    </w:p>
    <w:p w:rsidR="00090908" w:rsidRPr="00B356A3" w:rsidRDefault="00090908" w:rsidP="00090908">
      <w:pPr>
        <w:spacing w:line="240" w:lineRule="auto"/>
        <w:rPr>
          <w:rFonts w:ascii="Arial" w:hAnsi="Arial" w:cs="Arial"/>
        </w:rPr>
      </w:pPr>
      <w:r w:rsidRPr="00B356A3">
        <w:rPr>
          <w:rFonts w:ascii="Arial" w:hAnsi="Arial" w:cs="Arial"/>
        </w:rPr>
        <w:t>DPO Email:</w:t>
      </w:r>
      <w:r w:rsidRPr="00B356A3">
        <w:rPr>
          <w:rFonts w:ascii="Arial" w:hAnsi="Arial" w:cs="Arial"/>
        </w:rPr>
        <w:tab/>
      </w:r>
      <w:r w:rsidRPr="00B356A3">
        <w:rPr>
          <w:rFonts w:ascii="Arial" w:hAnsi="Arial" w:cs="Arial"/>
        </w:rPr>
        <w:tab/>
      </w:r>
      <w:r w:rsidRPr="00B356A3">
        <w:rPr>
          <w:rFonts w:ascii="Arial" w:hAnsi="Arial" w:cs="Arial"/>
        </w:rPr>
        <w:tab/>
      </w:r>
      <w:r w:rsidR="00B356A3">
        <w:rPr>
          <w:rFonts w:ascii="Arial" w:hAnsi="Arial" w:cs="Arial"/>
        </w:rPr>
        <w:tab/>
      </w:r>
      <w:r w:rsidRPr="00B356A3">
        <w:rPr>
          <w:rFonts w:ascii="Arial" w:hAnsi="Arial" w:cs="Arial"/>
        </w:rPr>
        <w:t>gdprforschools@derbyshire.gov.uk</w:t>
      </w:r>
      <w:r w:rsidRPr="00B356A3">
        <w:rPr>
          <w:rFonts w:ascii="Arial" w:hAnsi="Arial" w:cs="Arial"/>
        </w:rPr>
        <w:cr/>
        <w:t>DPO Phone:</w:t>
      </w:r>
      <w:r w:rsidRPr="00B356A3">
        <w:rPr>
          <w:rFonts w:ascii="Arial" w:hAnsi="Arial" w:cs="Arial"/>
        </w:rPr>
        <w:tab/>
      </w:r>
      <w:r w:rsidRPr="00B356A3">
        <w:rPr>
          <w:rFonts w:ascii="Arial" w:hAnsi="Arial" w:cs="Arial"/>
        </w:rPr>
        <w:tab/>
      </w:r>
      <w:r w:rsidRPr="00B356A3">
        <w:rPr>
          <w:rFonts w:ascii="Arial" w:hAnsi="Arial" w:cs="Arial"/>
        </w:rPr>
        <w:tab/>
      </w:r>
      <w:r w:rsidR="00B356A3">
        <w:rPr>
          <w:rFonts w:ascii="Arial" w:hAnsi="Arial" w:cs="Arial"/>
        </w:rPr>
        <w:tab/>
      </w:r>
      <w:r w:rsidRPr="00B356A3">
        <w:rPr>
          <w:rFonts w:ascii="Arial" w:hAnsi="Arial" w:cs="Arial"/>
        </w:rPr>
        <w:t>01629 532888</w:t>
      </w:r>
    </w:p>
    <w:p w:rsidR="00090908" w:rsidRPr="00B356A3" w:rsidRDefault="00090908" w:rsidP="00B356A3">
      <w:pPr>
        <w:spacing w:line="240" w:lineRule="auto"/>
        <w:ind w:left="3600" w:hanging="3600"/>
        <w:rPr>
          <w:rFonts w:ascii="Arial" w:hAnsi="Arial" w:cs="Arial"/>
        </w:rPr>
      </w:pPr>
      <w:r w:rsidRPr="00B356A3">
        <w:rPr>
          <w:rFonts w:ascii="Arial" w:hAnsi="Arial" w:cs="Arial"/>
        </w:rPr>
        <w:t>DPO Address:</w:t>
      </w:r>
      <w:r w:rsidRPr="00B356A3">
        <w:rPr>
          <w:rFonts w:ascii="Arial" w:hAnsi="Arial" w:cs="Arial"/>
        </w:rPr>
        <w:tab/>
        <w:t>Room 396, North Block, County Hall, Smedley Street, Matlock, Derbyshire, DE4 3AG</w:t>
      </w:r>
    </w:p>
    <w:p w:rsidR="00090908" w:rsidRPr="00090908" w:rsidRDefault="00090908" w:rsidP="00090908">
      <w:pPr>
        <w:overflowPunct w:val="0"/>
        <w:autoSpaceDE w:val="0"/>
        <w:spacing w:after="0" w:line="240" w:lineRule="auto"/>
        <w:rPr>
          <w:rFonts w:ascii="Arial" w:hAnsi="Arial" w:cs="Arial"/>
        </w:rPr>
      </w:pPr>
    </w:p>
    <w:p w:rsidR="00090908" w:rsidRPr="00B356A3" w:rsidRDefault="00090908" w:rsidP="00090908">
      <w:pPr>
        <w:overflowPunct w:val="0"/>
        <w:autoSpaceDE w:val="0"/>
        <w:spacing w:after="0" w:line="240" w:lineRule="auto"/>
        <w:rPr>
          <w:rFonts w:ascii="Arial" w:hAnsi="Arial" w:cs="Arial"/>
          <w:b/>
        </w:rPr>
      </w:pPr>
      <w:r w:rsidRPr="00B356A3">
        <w:rPr>
          <w:rFonts w:ascii="Arial" w:hAnsi="Arial" w:cs="Arial"/>
          <w:b/>
        </w:rPr>
        <w:t>For Derbyshire County Council:</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Information Governance Officer</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Children’s Services Department, Derbyshire County Council</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Room 361</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County Hall</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Matlock</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Derbyshire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DE4 3AG</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Email: cs.dpandfoi@derbyshire.gov.uk</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Telephone: 01629 532011</w:t>
      </w:r>
    </w:p>
    <w:p w:rsidR="00090908" w:rsidRPr="00B356A3" w:rsidRDefault="00090908" w:rsidP="00090908">
      <w:pPr>
        <w:overflowPunct w:val="0"/>
        <w:autoSpaceDE w:val="0"/>
        <w:spacing w:after="0" w:line="240" w:lineRule="auto"/>
        <w:rPr>
          <w:rFonts w:ascii="Arial" w:hAnsi="Arial" w:cs="Arial"/>
        </w:rPr>
      </w:pPr>
    </w:p>
    <w:p w:rsidR="00090908" w:rsidRPr="00B356A3" w:rsidRDefault="00090908" w:rsidP="00090908">
      <w:pPr>
        <w:overflowPunct w:val="0"/>
        <w:autoSpaceDE w:val="0"/>
        <w:spacing w:after="0" w:line="240" w:lineRule="auto"/>
        <w:rPr>
          <w:rFonts w:ascii="Arial" w:hAnsi="Arial" w:cs="Arial"/>
          <w:b/>
        </w:rPr>
      </w:pPr>
      <w:r w:rsidRPr="00B356A3">
        <w:rPr>
          <w:rFonts w:ascii="Arial" w:hAnsi="Arial" w:cs="Arial"/>
          <w:b/>
        </w:rPr>
        <w:t xml:space="preserve">For </w:t>
      </w:r>
      <w:proofErr w:type="spellStart"/>
      <w:r w:rsidRPr="00B356A3">
        <w:rPr>
          <w:rFonts w:ascii="Arial" w:hAnsi="Arial" w:cs="Arial"/>
          <w:b/>
        </w:rPr>
        <w:t>DfE</w:t>
      </w:r>
      <w:proofErr w:type="spellEnd"/>
      <w:r w:rsidRPr="00B356A3">
        <w:rPr>
          <w:rFonts w:ascii="Arial" w:hAnsi="Arial" w:cs="Arial"/>
          <w:b/>
        </w:rPr>
        <w:t>:</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Public Communications Unit,</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Department for Education,</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Sanctuary Buildings,</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Great Smith Street,</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London, SW1P 3BT</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Website: www.education.gov.uk</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https://www.gov.uk/contact-dfe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Email: http://www.education.gov.uk</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Telephone: 0370 000 2288</w:t>
      </w:r>
    </w:p>
    <w:p w:rsidR="00090908" w:rsidRPr="00B356A3" w:rsidRDefault="00090908" w:rsidP="00090908">
      <w:pPr>
        <w:overflowPunct w:val="0"/>
        <w:autoSpaceDE w:val="0"/>
        <w:spacing w:after="0" w:line="240" w:lineRule="auto"/>
        <w:rPr>
          <w:rFonts w:ascii="Arial" w:hAnsi="Arial" w:cs="Arial"/>
        </w:rPr>
      </w:pPr>
    </w:p>
    <w:p w:rsidR="00B356A3" w:rsidRDefault="00090908" w:rsidP="00F45F16">
      <w:pPr>
        <w:rPr>
          <w:rFonts w:ascii="Arial" w:hAnsi="Arial" w:cs="Arial"/>
        </w:rPr>
      </w:pPr>
      <w:r w:rsidRPr="00B356A3">
        <w:rPr>
          <w:rFonts w:ascii="Arial" w:hAnsi="Arial" w:cs="Arial"/>
        </w:rPr>
        <w:t xml:space="preserve">If however you are dissatisfied with our response to your concerns you can of course contact the ICO quoting our ICO registration </w:t>
      </w:r>
      <w:r w:rsidR="00F45F16">
        <w:rPr>
          <w:rFonts w:ascii="Arial" w:hAnsi="Arial" w:cs="Arial"/>
        </w:rPr>
        <w:t xml:space="preserve">number: </w:t>
      </w:r>
      <w:r w:rsidR="00F45F16">
        <w:rPr>
          <w:rFonts w:ascii="Arial" w:hAnsi="Arial" w:cs="Arial"/>
          <w:b/>
        </w:rPr>
        <w:t>Z6026360</w:t>
      </w:r>
      <w:r w:rsidRPr="00B356A3">
        <w:rPr>
          <w:rFonts w:ascii="Arial" w:hAnsi="Arial" w:cs="Arial"/>
        </w:rPr>
        <w:t xml:space="preserve"> and stating that the Data Controller </w:t>
      </w:r>
      <w:r w:rsidR="00F45F16">
        <w:rPr>
          <w:rFonts w:ascii="Arial" w:hAnsi="Arial" w:cs="Arial"/>
        </w:rPr>
        <w:t>is Jonathan Farmer.</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Information Commissioners’ Office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Wycliffe House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Water Lane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Wilmslow</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Cheshire</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SK9 5AF</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t>Tel: 0303 123 1113 (local rate) or 01625 545 745 if you prefer to use a national rate number</w:t>
      </w:r>
    </w:p>
    <w:p w:rsidR="00090908" w:rsidRPr="00B356A3" w:rsidRDefault="00090908" w:rsidP="00090908">
      <w:pPr>
        <w:overflowPunct w:val="0"/>
        <w:autoSpaceDE w:val="0"/>
        <w:spacing w:after="0" w:line="240" w:lineRule="auto"/>
        <w:rPr>
          <w:rFonts w:ascii="Arial" w:hAnsi="Arial" w:cs="Arial"/>
        </w:rPr>
      </w:pPr>
      <w:r w:rsidRPr="00B356A3">
        <w:rPr>
          <w:rFonts w:ascii="Arial" w:hAnsi="Arial" w:cs="Arial"/>
        </w:rPr>
        <w:lastRenderedPageBreak/>
        <w:t>Fax: 01625 524 510</w:t>
      </w:r>
    </w:p>
    <w:p w:rsidR="00F26D41" w:rsidRPr="00F45F16" w:rsidRDefault="00090908" w:rsidP="00F45F16">
      <w:pPr>
        <w:overflowPunct w:val="0"/>
        <w:autoSpaceDE w:val="0"/>
        <w:spacing w:after="0" w:line="240" w:lineRule="auto"/>
        <w:rPr>
          <w:rFonts w:ascii="Arial" w:hAnsi="Arial" w:cs="Arial"/>
        </w:rPr>
      </w:pPr>
      <w:r w:rsidRPr="00B356A3">
        <w:rPr>
          <w:rFonts w:ascii="Arial" w:hAnsi="Arial" w:cs="Arial"/>
        </w:rPr>
        <w:t>Website: https://ico.org.uk/concerns/</w:t>
      </w:r>
    </w:p>
    <w:sectPr w:rsidR="00F26D41" w:rsidRPr="00F45F16" w:rsidSect="00352A30">
      <w:footerReference w:type="first" r:id="rId21"/>
      <w:pgSz w:w="11906" w:h="16838"/>
      <w:pgMar w:top="720" w:right="720" w:bottom="720" w:left="720" w:header="708"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C2" w:rsidRDefault="003902C2" w:rsidP="00A959E8">
      <w:pPr>
        <w:spacing w:after="0" w:line="240" w:lineRule="auto"/>
      </w:pPr>
      <w:r>
        <w:separator/>
      </w:r>
    </w:p>
  </w:endnote>
  <w:endnote w:type="continuationSeparator" w:id="0">
    <w:p w:rsidR="003902C2" w:rsidRDefault="003902C2" w:rsidP="00A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466373"/>
      <w:docPartObj>
        <w:docPartGallery w:val="Page Numbers (Bottom of Page)"/>
        <w:docPartUnique/>
      </w:docPartObj>
    </w:sdtPr>
    <w:sdtEndPr/>
    <w:sdtContent>
      <w:p w:rsidR="00040CB8" w:rsidRDefault="009E38ED">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60A5A">
          <w:rPr>
            <w:b/>
            <w:bCs/>
            <w:noProof/>
          </w:rPr>
          <w:t>7</w:t>
        </w:r>
        <w:r>
          <w:rPr>
            <w:b/>
            <w:bCs/>
            <w:sz w:val="24"/>
            <w:szCs w:val="24"/>
          </w:rPr>
          <w:fldChar w:fldCharType="end"/>
        </w:r>
        <w:r>
          <w:t xml:space="preserve"> of </w:t>
        </w:r>
        <w:r>
          <w:rPr>
            <w:b/>
            <w:bCs/>
            <w:sz w:val="24"/>
            <w:szCs w:val="24"/>
          </w:rPr>
          <w:fldChar w:fldCharType="begin"/>
        </w:r>
        <w:r w:rsidR="00DE274B">
          <w:rPr>
            <w:b/>
            <w:bCs/>
          </w:rPr>
          <w:instrText xml:space="preserve"> SECTION</w:instrText>
        </w:r>
        <w:r>
          <w:rPr>
            <w:b/>
            <w:bCs/>
          </w:rPr>
          <w:instrText xml:space="preserve">PAGES  </w:instrText>
        </w:r>
        <w:r>
          <w:rPr>
            <w:b/>
            <w:bCs/>
            <w:sz w:val="24"/>
            <w:szCs w:val="24"/>
          </w:rPr>
          <w:fldChar w:fldCharType="separate"/>
        </w:r>
        <w:r w:rsidR="00460A5A">
          <w:rPr>
            <w:b/>
            <w:bCs/>
            <w:noProof/>
          </w:rPr>
          <w:t>7</w:t>
        </w:r>
        <w:r>
          <w:rPr>
            <w:b/>
            <w:bCs/>
            <w:sz w:val="24"/>
            <w:szCs w:val="24"/>
          </w:rPr>
          <w:fldChar w:fldCharType="end"/>
        </w:r>
      </w:p>
    </w:sdtContent>
  </w:sdt>
  <w:p w:rsidR="00DB6C1F" w:rsidRDefault="00040BD7" w:rsidP="002A668B">
    <w:pPr>
      <w:pStyle w:val="Footer"/>
      <w:rPr>
        <w:sz w:val="20"/>
      </w:rPr>
    </w:pPr>
    <w:r w:rsidRPr="00040BD7">
      <w:rPr>
        <w:sz w:val="20"/>
      </w:rPr>
      <w:t>Copyright: Education Data Hub</w:t>
    </w:r>
    <w:r w:rsidRPr="00040BD7">
      <w:rPr>
        <w:sz w:val="20"/>
      </w:rPr>
      <w:tab/>
    </w:r>
    <w:r w:rsidRPr="00040BD7">
      <w:rPr>
        <w:sz w:val="20"/>
      </w:rPr>
      <w:tab/>
      <w:t xml:space="preserve">Released: February 2020  </w:t>
    </w:r>
    <w:r w:rsidRPr="00040BD7">
      <w:rPr>
        <w:sz w:val="20"/>
      </w:rPr>
      <w:tab/>
      <w:t>V1.0</w:t>
    </w:r>
  </w:p>
  <w:p w:rsidR="00040BD7" w:rsidRPr="002A668B" w:rsidRDefault="00040BD7" w:rsidP="002A668B">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FB" w:rsidRDefault="00233FFB" w:rsidP="00233FFB">
    <w:pPr>
      <w:pStyle w:val="Footer"/>
    </w:pPr>
    <w:r>
      <w:t>Copyright: Education Data Hub</w:t>
    </w:r>
    <w:r>
      <w:tab/>
    </w:r>
    <w:r>
      <w:tab/>
      <w:t xml:space="preserve">Released: February 2020  </w:t>
    </w:r>
    <w:r>
      <w:tab/>
      <w:t>V1.0</w:t>
    </w:r>
  </w:p>
  <w:p w:rsidR="00040BD7" w:rsidRPr="00040BD7" w:rsidRDefault="00040BD7" w:rsidP="00040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547891"/>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1986190263"/>
              <w:docPartObj>
                <w:docPartGallery w:val="Page Numbers (Bottom of Page)"/>
                <w:docPartUnique/>
              </w:docPartObj>
            </w:sdtPr>
            <w:sdtEndPr/>
            <w:sdtContent>
              <w:p w:rsidR="00EE2A2B" w:rsidRDefault="00EE2A2B" w:rsidP="00EE2A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0A5A">
                  <w:rPr>
                    <w:b/>
                    <w:bCs/>
                    <w:noProof/>
                  </w:rPr>
                  <w:t>1</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sidR="00460A5A">
                  <w:rPr>
                    <w:b/>
                    <w:bCs/>
                    <w:noProof/>
                  </w:rPr>
                  <w:t>7</w:t>
                </w:r>
                <w:r>
                  <w:rPr>
                    <w:b/>
                    <w:bCs/>
                    <w:sz w:val="24"/>
                    <w:szCs w:val="24"/>
                  </w:rPr>
                  <w:fldChar w:fldCharType="end"/>
                </w:r>
              </w:p>
            </w:sdtContent>
          </w:sdt>
          <w:p w:rsidR="00DE274B" w:rsidRDefault="00EE2A2B" w:rsidP="00EE2A2B">
            <w:pPr>
              <w:pStyle w:val="Footer"/>
              <w:jc w:val="center"/>
            </w:pPr>
            <w:r>
              <w:t xml:space="preserve"> </w:t>
            </w:r>
            <w:r w:rsidR="00DE274B">
              <w:t>Copyright: Education Data Hub</w:t>
            </w:r>
            <w:r w:rsidR="00DE274B">
              <w:tab/>
            </w:r>
            <w:r w:rsidR="00DE274B">
              <w:tab/>
              <w:t xml:space="preserve">Released: February 2020  </w:t>
            </w:r>
            <w:r w:rsidR="00DE274B">
              <w:tab/>
              <w:t>V1.0</w:t>
            </w:r>
          </w:p>
          <w:p w:rsidR="00DE274B" w:rsidRDefault="003902C2">
            <w:pPr>
              <w:pStyle w:val="Footer"/>
              <w:jc w:val="center"/>
            </w:pPr>
          </w:p>
        </w:sdtContent>
      </w:sdt>
    </w:sdtContent>
  </w:sdt>
  <w:p w:rsidR="00DE274B" w:rsidRPr="00040BD7" w:rsidRDefault="00DE274B" w:rsidP="00040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C2" w:rsidRDefault="003902C2" w:rsidP="00A959E8">
      <w:pPr>
        <w:spacing w:after="0" w:line="240" w:lineRule="auto"/>
      </w:pPr>
      <w:r>
        <w:separator/>
      </w:r>
    </w:p>
  </w:footnote>
  <w:footnote w:type="continuationSeparator" w:id="0">
    <w:p w:rsidR="003902C2" w:rsidRDefault="003902C2" w:rsidP="00A95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229"/>
      <w:gridCol w:w="5237"/>
    </w:tblGrid>
    <w:tr w:rsidR="008A75C4" w:rsidRPr="00A86B9E" w:rsidTr="005B1300">
      <w:tc>
        <w:tcPr>
          <w:tcW w:w="5341" w:type="dxa"/>
          <w:shd w:val="clear" w:color="auto" w:fill="auto"/>
        </w:tcPr>
        <w:p w:rsidR="008A75C4" w:rsidRPr="00A86B9E" w:rsidRDefault="00BC23DC" w:rsidP="008A75C4">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Pr>
              <w:rFonts w:ascii="Arial" w:eastAsia="Times New Roman" w:hAnsi="Arial" w:cs="Arial"/>
              <w:b/>
              <w:bCs/>
              <w:sz w:val="20"/>
              <w:szCs w:val="20"/>
            </w:rPr>
            <w:t>Alfreton Nursery School</w:t>
          </w:r>
        </w:p>
      </w:tc>
      <w:tc>
        <w:tcPr>
          <w:tcW w:w="5341" w:type="dxa"/>
          <w:shd w:val="clear" w:color="auto" w:fill="auto"/>
        </w:tcPr>
        <w:p w:rsidR="008A75C4" w:rsidRPr="00A86B9E" w:rsidRDefault="008A75C4" w:rsidP="008A75C4">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2</w:t>
          </w:r>
          <w:r w:rsidRPr="00A86B9E">
            <w:rPr>
              <w:rFonts w:ascii="Arial" w:eastAsia="Times New Roman" w:hAnsi="Arial" w:cs="Arial"/>
              <w:bCs/>
              <w:sz w:val="20"/>
              <w:szCs w:val="20"/>
            </w:rPr>
            <w:t xml:space="preserve">. </w:t>
          </w:r>
          <w:r>
            <w:rPr>
              <w:rFonts w:ascii="Arial" w:eastAsia="Times New Roman" w:hAnsi="Arial" w:cs="Arial"/>
              <w:bCs/>
              <w:sz w:val="20"/>
              <w:szCs w:val="20"/>
            </w:rPr>
            <w:t>Privacy Notice - Pupil</w:t>
          </w:r>
        </w:p>
      </w:tc>
    </w:tr>
  </w:tbl>
  <w:p w:rsidR="00DB6C1F" w:rsidRPr="00847D20" w:rsidRDefault="00DB6C1F" w:rsidP="008A75C4">
    <w:pPr>
      <w:tabs>
        <w:tab w:val="center" w:pos="4153"/>
        <w:tab w:val="left" w:pos="4320"/>
        <w:tab w:val="left" w:pos="5040"/>
      </w:tabs>
      <w:spacing w:after="0" w:line="240" w:lineRule="auto"/>
      <w:ind w:right="-335"/>
      <w:jc w:val="right"/>
      <w:rPr>
        <w:rFonts w:ascii="Arial" w:eastAsia="Times New Roman" w:hAnsi="Arial" w:cs="Arial"/>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562"/>
    <w:multiLevelType w:val="multilevel"/>
    <w:tmpl w:val="84088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75310"/>
    <w:multiLevelType w:val="multilevel"/>
    <w:tmpl w:val="A036E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BB1284"/>
    <w:multiLevelType w:val="multilevel"/>
    <w:tmpl w:val="746CB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0B0847"/>
    <w:multiLevelType w:val="hybridMultilevel"/>
    <w:tmpl w:val="744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150C31"/>
    <w:multiLevelType w:val="hybridMultilevel"/>
    <w:tmpl w:val="BA1C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80599"/>
    <w:multiLevelType w:val="hybridMultilevel"/>
    <w:tmpl w:val="D918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524B4"/>
    <w:multiLevelType w:val="hybridMultilevel"/>
    <w:tmpl w:val="F544E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7B2675"/>
    <w:multiLevelType w:val="hybridMultilevel"/>
    <w:tmpl w:val="47B43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B03171"/>
    <w:multiLevelType w:val="hybridMultilevel"/>
    <w:tmpl w:val="230AA1F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362836"/>
    <w:multiLevelType w:val="multilevel"/>
    <w:tmpl w:val="1CBEFCE2"/>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Calibri" w:eastAsia="Calibri" w:hAnsi="Calibri" w:cs="Calibri"/>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36092D"/>
    <w:multiLevelType w:val="hybridMultilevel"/>
    <w:tmpl w:val="6052BAD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563F6"/>
    <w:multiLevelType w:val="hybridMultilevel"/>
    <w:tmpl w:val="7FD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08A"/>
    <w:multiLevelType w:val="hybridMultilevel"/>
    <w:tmpl w:val="6ACA5C66"/>
    <w:lvl w:ilvl="0" w:tplc="0FA8F4F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A67F3B"/>
    <w:multiLevelType w:val="hybridMultilevel"/>
    <w:tmpl w:val="CE86620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147487"/>
    <w:multiLevelType w:val="multilevel"/>
    <w:tmpl w:val="746CB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E5EC2"/>
    <w:multiLevelType w:val="multilevel"/>
    <w:tmpl w:val="166CA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B22726"/>
    <w:multiLevelType w:val="hybridMultilevel"/>
    <w:tmpl w:val="1178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326AC"/>
    <w:multiLevelType w:val="hybridMultilevel"/>
    <w:tmpl w:val="A024FB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403F7127"/>
    <w:multiLevelType w:val="hybridMultilevel"/>
    <w:tmpl w:val="63C8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05C00"/>
    <w:multiLevelType w:val="hybridMultilevel"/>
    <w:tmpl w:val="75746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015ED8"/>
    <w:multiLevelType w:val="hybridMultilevel"/>
    <w:tmpl w:val="AF6A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C40DC"/>
    <w:multiLevelType w:val="multilevel"/>
    <w:tmpl w:val="EA3C98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011FD4"/>
    <w:multiLevelType w:val="multilevel"/>
    <w:tmpl w:val="923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9F45B1"/>
    <w:multiLevelType w:val="multilevel"/>
    <w:tmpl w:val="BBAC54A0"/>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5" w15:restartNumberingAfterBreak="0">
    <w:nsid w:val="4C6C011E"/>
    <w:multiLevelType w:val="hybridMultilevel"/>
    <w:tmpl w:val="056E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B4C65"/>
    <w:multiLevelType w:val="multilevel"/>
    <w:tmpl w:val="EB24425E"/>
    <w:styleLink w:val="LFO15"/>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56123809"/>
    <w:multiLevelType w:val="multilevel"/>
    <w:tmpl w:val="9F504EA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7DE1D22"/>
    <w:multiLevelType w:val="hybridMultilevel"/>
    <w:tmpl w:val="E460D1F2"/>
    <w:lvl w:ilvl="0" w:tplc="0FA8F4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417F7"/>
    <w:multiLevelType w:val="multilevel"/>
    <w:tmpl w:val="3AA2C834"/>
    <w:lvl w:ilvl="0">
      <w:start w:val="1"/>
      <w:numFmt w:val="decimal"/>
      <w:lvlText w:val="%1."/>
      <w:lvlJc w:val="left"/>
      <w:pPr>
        <w:ind w:left="720" w:hanging="360"/>
      </w:pPr>
    </w:lvl>
    <w:lvl w:ilvl="1">
      <w:start w:val="5"/>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107188"/>
    <w:multiLevelType w:val="multilevel"/>
    <w:tmpl w:val="639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A9240A"/>
    <w:multiLevelType w:val="hybridMultilevel"/>
    <w:tmpl w:val="AD60A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AA1974"/>
    <w:multiLevelType w:val="hybridMultilevel"/>
    <w:tmpl w:val="490002C4"/>
    <w:lvl w:ilvl="0" w:tplc="6A6C09B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E25EBD"/>
    <w:multiLevelType w:val="hybridMultilevel"/>
    <w:tmpl w:val="AC32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23D12"/>
    <w:multiLevelType w:val="hybridMultilevel"/>
    <w:tmpl w:val="00D0A10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605531"/>
    <w:multiLevelType w:val="hybridMultilevel"/>
    <w:tmpl w:val="FA1EF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6174D8"/>
    <w:multiLevelType w:val="hybridMultilevel"/>
    <w:tmpl w:val="FEBE5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C362CF3"/>
    <w:multiLevelType w:val="hybridMultilevel"/>
    <w:tmpl w:val="22A68D1A"/>
    <w:lvl w:ilvl="0" w:tplc="B5B427D6">
      <w:start w:val="1"/>
      <w:numFmt w:val="bullet"/>
      <w:lvlText w:val="•"/>
      <w:lvlJc w:val="left"/>
      <w:pPr>
        <w:tabs>
          <w:tab w:val="num" w:pos="720"/>
        </w:tabs>
        <w:ind w:left="720" w:hanging="360"/>
      </w:pPr>
      <w:rPr>
        <w:rFonts w:ascii="Arial" w:hAnsi="Arial" w:hint="default"/>
      </w:rPr>
    </w:lvl>
    <w:lvl w:ilvl="1" w:tplc="B720B656" w:tentative="1">
      <w:start w:val="1"/>
      <w:numFmt w:val="bullet"/>
      <w:lvlText w:val="•"/>
      <w:lvlJc w:val="left"/>
      <w:pPr>
        <w:tabs>
          <w:tab w:val="num" w:pos="1440"/>
        </w:tabs>
        <w:ind w:left="1440" w:hanging="360"/>
      </w:pPr>
      <w:rPr>
        <w:rFonts w:ascii="Arial" w:hAnsi="Arial" w:hint="default"/>
      </w:rPr>
    </w:lvl>
    <w:lvl w:ilvl="2" w:tplc="79EA88E2" w:tentative="1">
      <w:start w:val="1"/>
      <w:numFmt w:val="bullet"/>
      <w:lvlText w:val="•"/>
      <w:lvlJc w:val="left"/>
      <w:pPr>
        <w:tabs>
          <w:tab w:val="num" w:pos="2160"/>
        </w:tabs>
        <w:ind w:left="2160" w:hanging="360"/>
      </w:pPr>
      <w:rPr>
        <w:rFonts w:ascii="Arial" w:hAnsi="Arial" w:hint="default"/>
      </w:rPr>
    </w:lvl>
    <w:lvl w:ilvl="3" w:tplc="D6B2080A" w:tentative="1">
      <w:start w:val="1"/>
      <w:numFmt w:val="bullet"/>
      <w:lvlText w:val="•"/>
      <w:lvlJc w:val="left"/>
      <w:pPr>
        <w:tabs>
          <w:tab w:val="num" w:pos="2880"/>
        </w:tabs>
        <w:ind w:left="2880" w:hanging="360"/>
      </w:pPr>
      <w:rPr>
        <w:rFonts w:ascii="Arial" w:hAnsi="Arial" w:hint="default"/>
      </w:rPr>
    </w:lvl>
    <w:lvl w:ilvl="4" w:tplc="B7802A7C" w:tentative="1">
      <w:start w:val="1"/>
      <w:numFmt w:val="bullet"/>
      <w:lvlText w:val="•"/>
      <w:lvlJc w:val="left"/>
      <w:pPr>
        <w:tabs>
          <w:tab w:val="num" w:pos="3600"/>
        </w:tabs>
        <w:ind w:left="3600" w:hanging="360"/>
      </w:pPr>
      <w:rPr>
        <w:rFonts w:ascii="Arial" w:hAnsi="Arial" w:hint="default"/>
      </w:rPr>
    </w:lvl>
    <w:lvl w:ilvl="5" w:tplc="3ADA1D14" w:tentative="1">
      <w:start w:val="1"/>
      <w:numFmt w:val="bullet"/>
      <w:lvlText w:val="•"/>
      <w:lvlJc w:val="left"/>
      <w:pPr>
        <w:tabs>
          <w:tab w:val="num" w:pos="4320"/>
        </w:tabs>
        <w:ind w:left="4320" w:hanging="360"/>
      </w:pPr>
      <w:rPr>
        <w:rFonts w:ascii="Arial" w:hAnsi="Arial" w:hint="default"/>
      </w:rPr>
    </w:lvl>
    <w:lvl w:ilvl="6" w:tplc="D93C8FF2" w:tentative="1">
      <w:start w:val="1"/>
      <w:numFmt w:val="bullet"/>
      <w:lvlText w:val="•"/>
      <w:lvlJc w:val="left"/>
      <w:pPr>
        <w:tabs>
          <w:tab w:val="num" w:pos="5040"/>
        </w:tabs>
        <w:ind w:left="5040" w:hanging="360"/>
      </w:pPr>
      <w:rPr>
        <w:rFonts w:ascii="Arial" w:hAnsi="Arial" w:hint="default"/>
      </w:rPr>
    </w:lvl>
    <w:lvl w:ilvl="7" w:tplc="D6A41252" w:tentative="1">
      <w:start w:val="1"/>
      <w:numFmt w:val="bullet"/>
      <w:lvlText w:val="•"/>
      <w:lvlJc w:val="left"/>
      <w:pPr>
        <w:tabs>
          <w:tab w:val="num" w:pos="5760"/>
        </w:tabs>
        <w:ind w:left="5760" w:hanging="360"/>
      </w:pPr>
      <w:rPr>
        <w:rFonts w:ascii="Arial" w:hAnsi="Arial" w:hint="default"/>
      </w:rPr>
    </w:lvl>
    <w:lvl w:ilvl="8" w:tplc="5978CE7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4325F2"/>
    <w:multiLevelType w:val="multilevel"/>
    <w:tmpl w:val="D5E083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481E20"/>
    <w:multiLevelType w:val="hybridMultilevel"/>
    <w:tmpl w:val="FC48151E"/>
    <w:lvl w:ilvl="0" w:tplc="A508D4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866BFD"/>
    <w:multiLevelType w:val="hybridMultilevel"/>
    <w:tmpl w:val="51F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C11A6"/>
    <w:multiLevelType w:val="hybridMultilevel"/>
    <w:tmpl w:val="5E0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8B428B"/>
    <w:multiLevelType w:val="multilevel"/>
    <w:tmpl w:val="1C4CED58"/>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4953F03"/>
    <w:multiLevelType w:val="hybridMultilevel"/>
    <w:tmpl w:val="14F2D7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D73062"/>
    <w:multiLevelType w:val="hybridMultilevel"/>
    <w:tmpl w:val="D15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BB517B"/>
    <w:multiLevelType w:val="multilevel"/>
    <w:tmpl w:val="746CB966"/>
    <w:lvl w:ilvl="0">
      <w:numFmt w:val="bullet"/>
      <w:lvlText w:val=""/>
      <w:lvlJc w:val="left"/>
      <w:pPr>
        <w:ind w:left="720" w:hanging="360"/>
      </w:pPr>
      <w:rPr>
        <w:rFonts w:ascii="Symbol" w:hAnsi="Symbol"/>
        <w:b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27"/>
  </w:num>
  <w:num w:numId="4">
    <w:abstractNumId w:val="16"/>
  </w:num>
  <w:num w:numId="5">
    <w:abstractNumId w:val="39"/>
  </w:num>
  <w:num w:numId="6">
    <w:abstractNumId w:val="22"/>
  </w:num>
  <w:num w:numId="7">
    <w:abstractNumId w:val="31"/>
  </w:num>
  <w:num w:numId="8">
    <w:abstractNumId w:val="34"/>
  </w:num>
  <w:num w:numId="9">
    <w:abstractNumId w:val="29"/>
  </w:num>
  <w:num w:numId="10">
    <w:abstractNumId w:val="3"/>
  </w:num>
  <w:num w:numId="11">
    <w:abstractNumId w:val="3"/>
  </w:num>
  <w:num w:numId="12">
    <w:abstractNumId w:val="20"/>
  </w:num>
  <w:num w:numId="13">
    <w:abstractNumId w:val="42"/>
  </w:num>
  <w:num w:numId="14">
    <w:abstractNumId w:val="30"/>
  </w:num>
  <w:num w:numId="15">
    <w:abstractNumId w:val="44"/>
  </w:num>
  <w:num w:numId="16">
    <w:abstractNumId w:val="32"/>
  </w:num>
  <w:num w:numId="17">
    <w:abstractNumId w:val="10"/>
  </w:num>
  <w:num w:numId="18">
    <w:abstractNumId w:val="38"/>
  </w:num>
  <w:num w:numId="19">
    <w:abstractNumId w:val="7"/>
  </w:num>
  <w:num w:numId="20">
    <w:abstractNumId w:val="8"/>
  </w:num>
  <w:num w:numId="21">
    <w:abstractNumId w:val="45"/>
  </w:num>
  <w:num w:numId="22">
    <w:abstractNumId w:val="36"/>
  </w:num>
  <w:num w:numId="23">
    <w:abstractNumId w:val="6"/>
  </w:num>
  <w:num w:numId="24">
    <w:abstractNumId w:val="40"/>
  </w:num>
  <w:num w:numId="25">
    <w:abstractNumId w:val="25"/>
  </w:num>
  <w:num w:numId="26">
    <w:abstractNumId w:val="5"/>
  </w:num>
  <w:num w:numId="27">
    <w:abstractNumId w:val="15"/>
  </w:num>
  <w:num w:numId="28">
    <w:abstractNumId w:val="43"/>
  </w:num>
  <w:num w:numId="29">
    <w:abstractNumId w:val="23"/>
  </w:num>
  <w:num w:numId="30">
    <w:abstractNumId w:val="18"/>
  </w:num>
  <w:num w:numId="31">
    <w:abstractNumId w:val="19"/>
  </w:num>
  <w:num w:numId="32">
    <w:abstractNumId w:val="33"/>
  </w:num>
  <w:num w:numId="33">
    <w:abstractNumId w:val="21"/>
  </w:num>
  <w:num w:numId="34">
    <w:abstractNumId w:val="4"/>
  </w:num>
  <w:num w:numId="35">
    <w:abstractNumId w:val="11"/>
  </w:num>
  <w:num w:numId="36">
    <w:abstractNumId w:val="26"/>
  </w:num>
  <w:num w:numId="37">
    <w:abstractNumId w:val="24"/>
  </w:num>
  <w:num w:numId="38">
    <w:abstractNumId w:val="46"/>
  </w:num>
  <w:num w:numId="39">
    <w:abstractNumId w:val="14"/>
  </w:num>
  <w:num w:numId="40">
    <w:abstractNumId w:val="1"/>
  </w:num>
  <w:num w:numId="41">
    <w:abstractNumId w:val="2"/>
  </w:num>
  <w:num w:numId="42">
    <w:abstractNumId w:val="17"/>
  </w:num>
  <w:num w:numId="43">
    <w:abstractNumId w:val="37"/>
  </w:num>
  <w:num w:numId="44">
    <w:abstractNumId w:val="41"/>
  </w:num>
  <w:num w:numId="45">
    <w:abstractNumId w:val="28"/>
  </w:num>
  <w:num w:numId="46">
    <w:abstractNumId w:val="12"/>
  </w:num>
  <w:num w:numId="47">
    <w:abstractNumId w:val="1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AB"/>
    <w:rsid w:val="0000105A"/>
    <w:rsid w:val="0000152A"/>
    <w:rsid w:val="0000362D"/>
    <w:rsid w:val="00006FDB"/>
    <w:rsid w:val="00007A6B"/>
    <w:rsid w:val="0001102C"/>
    <w:rsid w:val="00013D65"/>
    <w:rsid w:val="00017D53"/>
    <w:rsid w:val="000247DD"/>
    <w:rsid w:val="0002484A"/>
    <w:rsid w:val="00040BD7"/>
    <w:rsid w:val="00040CB8"/>
    <w:rsid w:val="00041F44"/>
    <w:rsid w:val="00044D84"/>
    <w:rsid w:val="00047D40"/>
    <w:rsid w:val="00055183"/>
    <w:rsid w:val="000650FE"/>
    <w:rsid w:val="0008504F"/>
    <w:rsid w:val="00087A26"/>
    <w:rsid w:val="00090908"/>
    <w:rsid w:val="00091C5A"/>
    <w:rsid w:val="000B2504"/>
    <w:rsid w:val="000B46E6"/>
    <w:rsid w:val="000C25E9"/>
    <w:rsid w:val="000C2B45"/>
    <w:rsid w:val="000C7EF3"/>
    <w:rsid w:val="000D3227"/>
    <w:rsid w:val="000D76E0"/>
    <w:rsid w:val="000E4ABF"/>
    <w:rsid w:val="000E76CD"/>
    <w:rsid w:val="000F71CB"/>
    <w:rsid w:val="00107838"/>
    <w:rsid w:val="00145ED6"/>
    <w:rsid w:val="00154841"/>
    <w:rsid w:val="00177205"/>
    <w:rsid w:val="0019112D"/>
    <w:rsid w:val="0019506D"/>
    <w:rsid w:val="00195CE7"/>
    <w:rsid w:val="00195F24"/>
    <w:rsid w:val="001A59D4"/>
    <w:rsid w:val="001B1156"/>
    <w:rsid w:val="001B2E53"/>
    <w:rsid w:val="001B412F"/>
    <w:rsid w:val="001B5A5D"/>
    <w:rsid w:val="001E6459"/>
    <w:rsid w:val="001F481B"/>
    <w:rsid w:val="002122A2"/>
    <w:rsid w:val="00221D82"/>
    <w:rsid w:val="00225772"/>
    <w:rsid w:val="00233FFB"/>
    <w:rsid w:val="00242C8E"/>
    <w:rsid w:val="00262ADD"/>
    <w:rsid w:val="002662F2"/>
    <w:rsid w:val="0027041A"/>
    <w:rsid w:val="00285FA0"/>
    <w:rsid w:val="00290DE0"/>
    <w:rsid w:val="002933A0"/>
    <w:rsid w:val="002A54F3"/>
    <w:rsid w:val="002A668B"/>
    <w:rsid w:val="002B2A6B"/>
    <w:rsid w:val="002D2691"/>
    <w:rsid w:val="002D642F"/>
    <w:rsid w:val="002E57D6"/>
    <w:rsid w:val="00320441"/>
    <w:rsid w:val="00352A30"/>
    <w:rsid w:val="003805B5"/>
    <w:rsid w:val="003902C2"/>
    <w:rsid w:val="003A0017"/>
    <w:rsid w:val="003A31D3"/>
    <w:rsid w:val="003A4FD0"/>
    <w:rsid w:val="003B1570"/>
    <w:rsid w:val="003C1237"/>
    <w:rsid w:val="003C12C1"/>
    <w:rsid w:val="003D5CF7"/>
    <w:rsid w:val="003E112B"/>
    <w:rsid w:val="003E7B58"/>
    <w:rsid w:val="003F04C6"/>
    <w:rsid w:val="004063F5"/>
    <w:rsid w:val="00424E49"/>
    <w:rsid w:val="004404F7"/>
    <w:rsid w:val="00444344"/>
    <w:rsid w:val="00451928"/>
    <w:rsid w:val="00460A5A"/>
    <w:rsid w:val="0047009B"/>
    <w:rsid w:val="00495AAC"/>
    <w:rsid w:val="004B0865"/>
    <w:rsid w:val="004B649B"/>
    <w:rsid w:val="00507287"/>
    <w:rsid w:val="00510A9E"/>
    <w:rsid w:val="00524C5E"/>
    <w:rsid w:val="005316AB"/>
    <w:rsid w:val="00532675"/>
    <w:rsid w:val="00535C8A"/>
    <w:rsid w:val="005465C0"/>
    <w:rsid w:val="005467B2"/>
    <w:rsid w:val="005739FA"/>
    <w:rsid w:val="00574ED2"/>
    <w:rsid w:val="005837E5"/>
    <w:rsid w:val="0058451A"/>
    <w:rsid w:val="00585831"/>
    <w:rsid w:val="00596DE0"/>
    <w:rsid w:val="005B2951"/>
    <w:rsid w:val="005B385D"/>
    <w:rsid w:val="005B3A42"/>
    <w:rsid w:val="005C1BDA"/>
    <w:rsid w:val="005C4BA9"/>
    <w:rsid w:val="005C6AE4"/>
    <w:rsid w:val="005D2098"/>
    <w:rsid w:val="005E0E69"/>
    <w:rsid w:val="005F59BA"/>
    <w:rsid w:val="00600BE8"/>
    <w:rsid w:val="0063503E"/>
    <w:rsid w:val="00650B19"/>
    <w:rsid w:val="00650F7A"/>
    <w:rsid w:val="0066519F"/>
    <w:rsid w:val="00665819"/>
    <w:rsid w:val="00670893"/>
    <w:rsid w:val="006807F2"/>
    <w:rsid w:val="00686969"/>
    <w:rsid w:val="00687A79"/>
    <w:rsid w:val="006B7220"/>
    <w:rsid w:val="006C6534"/>
    <w:rsid w:val="006D26EB"/>
    <w:rsid w:val="006E16AA"/>
    <w:rsid w:val="00704D4D"/>
    <w:rsid w:val="00710293"/>
    <w:rsid w:val="007120D2"/>
    <w:rsid w:val="00714793"/>
    <w:rsid w:val="00717333"/>
    <w:rsid w:val="00722420"/>
    <w:rsid w:val="007476B6"/>
    <w:rsid w:val="00751A4B"/>
    <w:rsid w:val="00752D53"/>
    <w:rsid w:val="0076146C"/>
    <w:rsid w:val="00770533"/>
    <w:rsid w:val="007B072F"/>
    <w:rsid w:val="007B3F6F"/>
    <w:rsid w:val="007C3D11"/>
    <w:rsid w:val="007F1401"/>
    <w:rsid w:val="007F1D8D"/>
    <w:rsid w:val="00800C7F"/>
    <w:rsid w:val="00805994"/>
    <w:rsid w:val="0081136C"/>
    <w:rsid w:val="00844BCD"/>
    <w:rsid w:val="00845063"/>
    <w:rsid w:val="00847D20"/>
    <w:rsid w:val="00877D46"/>
    <w:rsid w:val="0088160E"/>
    <w:rsid w:val="00883A0E"/>
    <w:rsid w:val="00887E5C"/>
    <w:rsid w:val="008A2B5E"/>
    <w:rsid w:val="008A75C4"/>
    <w:rsid w:val="008B2FA8"/>
    <w:rsid w:val="008C3C63"/>
    <w:rsid w:val="008C677C"/>
    <w:rsid w:val="008D159C"/>
    <w:rsid w:val="008D3D40"/>
    <w:rsid w:val="008E023B"/>
    <w:rsid w:val="00901348"/>
    <w:rsid w:val="009066E3"/>
    <w:rsid w:val="009069CC"/>
    <w:rsid w:val="00945CF8"/>
    <w:rsid w:val="009525A2"/>
    <w:rsid w:val="00972810"/>
    <w:rsid w:val="009750B7"/>
    <w:rsid w:val="009875AB"/>
    <w:rsid w:val="009B2722"/>
    <w:rsid w:val="009B5BF5"/>
    <w:rsid w:val="009C0E58"/>
    <w:rsid w:val="009C22A7"/>
    <w:rsid w:val="009C50E3"/>
    <w:rsid w:val="009D76A1"/>
    <w:rsid w:val="009E38ED"/>
    <w:rsid w:val="009E4F2E"/>
    <w:rsid w:val="00A27A6E"/>
    <w:rsid w:val="00A40EA3"/>
    <w:rsid w:val="00A42B47"/>
    <w:rsid w:val="00A47999"/>
    <w:rsid w:val="00A91F10"/>
    <w:rsid w:val="00A921A7"/>
    <w:rsid w:val="00A959E8"/>
    <w:rsid w:val="00AC261C"/>
    <w:rsid w:val="00AE235B"/>
    <w:rsid w:val="00AE529B"/>
    <w:rsid w:val="00AF1D2E"/>
    <w:rsid w:val="00AF57A8"/>
    <w:rsid w:val="00AF63DD"/>
    <w:rsid w:val="00B06938"/>
    <w:rsid w:val="00B17A7E"/>
    <w:rsid w:val="00B23BC7"/>
    <w:rsid w:val="00B254AE"/>
    <w:rsid w:val="00B327AA"/>
    <w:rsid w:val="00B356A3"/>
    <w:rsid w:val="00B50EAE"/>
    <w:rsid w:val="00B54A6B"/>
    <w:rsid w:val="00B62533"/>
    <w:rsid w:val="00B62818"/>
    <w:rsid w:val="00B66547"/>
    <w:rsid w:val="00B87010"/>
    <w:rsid w:val="00B901AB"/>
    <w:rsid w:val="00BA0DCD"/>
    <w:rsid w:val="00BA27E8"/>
    <w:rsid w:val="00BA3A8A"/>
    <w:rsid w:val="00BB11BF"/>
    <w:rsid w:val="00BB3154"/>
    <w:rsid w:val="00BC183C"/>
    <w:rsid w:val="00BC23DC"/>
    <w:rsid w:val="00BE23AC"/>
    <w:rsid w:val="00BE4B7D"/>
    <w:rsid w:val="00BE58AF"/>
    <w:rsid w:val="00BF12B3"/>
    <w:rsid w:val="00BF782A"/>
    <w:rsid w:val="00BF7B27"/>
    <w:rsid w:val="00C0536D"/>
    <w:rsid w:val="00C224E7"/>
    <w:rsid w:val="00C2259A"/>
    <w:rsid w:val="00C24BFE"/>
    <w:rsid w:val="00C33949"/>
    <w:rsid w:val="00C55E29"/>
    <w:rsid w:val="00C62DA0"/>
    <w:rsid w:val="00C6422B"/>
    <w:rsid w:val="00C64DCF"/>
    <w:rsid w:val="00C71649"/>
    <w:rsid w:val="00C94A1D"/>
    <w:rsid w:val="00C95326"/>
    <w:rsid w:val="00CA4DC1"/>
    <w:rsid w:val="00CA505D"/>
    <w:rsid w:val="00CB02E0"/>
    <w:rsid w:val="00CB764F"/>
    <w:rsid w:val="00CB7E55"/>
    <w:rsid w:val="00CD7273"/>
    <w:rsid w:val="00CD7E61"/>
    <w:rsid w:val="00CE23B6"/>
    <w:rsid w:val="00CE3DF2"/>
    <w:rsid w:val="00D064F4"/>
    <w:rsid w:val="00D70F81"/>
    <w:rsid w:val="00D74BD2"/>
    <w:rsid w:val="00D80E84"/>
    <w:rsid w:val="00D95550"/>
    <w:rsid w:val="00D96261"/>
    <w:rsid w:val="00DA6519"/>
    <w:rsid w:val="00DB58FF"/>
    <w:rsid w:val="00DB5930"/>
    <w:rsid w:val="00DB6C1F"/>
    <w:rsid w:val="00DC4368"/>
    <w:rsid w:val="00DD6234"/>
    <w:rsid w:val="00DE274B"/>
    <w:rsid w:val="00DF6221"/>
    <w:rsid w:val="00E01514"/>
    <w:rsid w:val="00E1242C"/>
    <w:rsid w:val="00E16A19"/>
    <w:rsid w:val="00E22D98"/>
    <w:rsid w:val="00E27D14"/>
    <w:rsid w:val="00E3194C"/>
    <w:rsid w:val="00E33479"/>
    <w:rsid w:val="00E66C92"/>
    <w:rsid w:val="00E673B2"/>
    <w:rsid w:val="00E73CC2"/>
    <w:rsid w:val="00E85B2E"/>
    <w:rsid w:val="00E925CA"/>
    <w:rsid w:val="00EA10F7"/>
    <w:rsid w:val="00EA630F"/>
    <w:rsid w:val="00ED304F"/>
    <w:rsid w:val="00ED5B70"/>
    <w:rsid w:val="00EE2A2B"/>
    <w:rsid w:val="00EE4BA9"/>
    <w:rsid w:val="00F03113"/>
    <w:rsid w:val="00F03A99"/>
    <w:rsid w:val="00F06C19"/>
    <w:rsid w:val="00F257C5"/>
    <w:rsid w:val="00F26D41"/>
    <w:rsid w:val="00F3612E"/>
    <w:rsid w:val="00F45F16"/>
    <w:rsid w:val="00F46299"/>
    <w:rsid w:val="00F5534F"/>
    <w:rsid w:val="00F631B3"/>
    <w:rsid w:val="00F64457"/>
    <w:rsid w:val="00F715F4"/>
    <w:rsid w:val="00F77D43"/>
    <w:rsid w:val="00F9313A"/>
    <w:rsid w:val="00FA4E1D"/>
    <w:rsid w:val="00FB467C"/>
    <w:rsid w:val="00FC29B1"/>
    <w:rsid w:val="00FC49B5"/>
    <w:rsid w:val="00FC656A"/>
    <w:rsid w:val="00FD5B53"/>
    <w:rsid w:val="00FE0AE7"/>
    <w:rsid w:val="00FE5468"/>
    <w:rsid w:val="00FE7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905892-7F2F-4153-BB25-3FDEA13E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933A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09090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
    <w:name w:val="Unresolved Mention"/>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2933A0"/>
    <w:rPr>
      <w:rFonts w:ascii="Calibri Light" w:eastAsia="Times New Roman" w:hAnsi="Calibri Light" w:cs="Times New Roman"/>
      <w:b/>
      <w:bCs/>
      <w:i/>
      <w:iCs/>
      <w:sz w:val="28"/>
      <w:szCs w:val="28"/>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B327AA"/>
    <w:pPr>
      <w:tabs>
        <w:tab w:val="right" w:leader="dot" w:pos="10456"/>
      </w:tabs>
    </w:pPr>
    <w:rPr>
      <w:rFonts w:ascii="Arial" w:hAnsi="Arial" w:cs="Arial"/>
      <w:b/>
      <w:noProof/>
      <w:sz w:val="32"/>
    </w:rPr>
  </w:style>
  <w:style w:type="paragraph" w:styleId="TOC2">
    <w:name w:val="toc 2"/>
    <w:basedOn w:val="Normal"/>
    <w:next w:val="Normal"/>
    <w:autoRedefine/>
    <w:uiPriority w:val="39"/>
    <w:unhideWhenUsed/>
    <w:rsid w:val="00CE3DF2"/>
    <w:pPr>
      <w:ind w:left="220"/>
    </w:pPr>
  </w:style>
  <w:style w:type="paragraph" w:styleId="NoSpacing">
    <w:name w:val="No Spacing"/>
    <w:link w:val="NoSpacingChar"/>
    <w:uiPriority w:val="1"/>
    <w:qFormat/>
    <w:rsid w:val="00A27A6E"/>
    <w:rPr>
      <w:rFonts w:eastAsia="Times New Roman"/>
      <w:sz w:val="22"/>
      <w:szCs w:val="22"/>
      <w:lang w:val="en-US" w:eastAsia="en-US"/>
    </w:rPr>
  </w:style>
  <w:style w:type="character" w:customStyle="1" w:styleId="NoSpacingChar">
    <w:name w:val="No Spacing Char"/>
    <w:link w:val="NoSpacing"/>
    <w:uiPriority w:val="1"/>
    <w:rsid w:val="00A27A6E"/>
    <w:rPr>
      <w:rFonts w:eastAsia="Times New Roman"/>
      <w:sz w:val="22"/>
      <w:szCs w:val="22"/>
      <w:lang w:val="en-US" w:eastAsia="en-US"/>
    </w:rPr>
  </w:style>
  <w:style w:type="character" w:customStyle="1" w:styleId="legds2">
    <w:name w:val="legds2"/>
    <w:rsid w:val="00F26D41"/>
    <w:rPr>
      <w:vanish w:val="0"/>
      <w:webHidden w:val="0"/>
      <w:specVanish w:val="0"/>
    </w:rPr>
  </w:style>
  <w:style w:type="character" w:customStyle="1" w:styleId="Heading3Char">
    <w:name w:val="Heading 3 Char"/>
    <w:basedOn w:val="DefaultParagraphFont"/>
    <w:link w:val="Heading3"/>
    <w:uiPriority w:val="9"/>
    <w:semiHidden/>
    <w:rsid w:val="00090908"/>
    <w:rPr>
      <w:rFonts w:asciiTheme="majorHAnsi" w:eastAsiaTheme="majorEastAsia" w:hAnsiTheme="majorHAnsi" w:cstheme="majorBidi"/>
      <w:b/>
      <w:bCs/>
      <w:sz w:val="26"/>
      <w:szCs w:val="26"/>
      <w:lang w:eastAsia="en-US"/>
    </w:rPr>
  </w:style>
  <w:style w:type="paragraph" w:customStyle="1" w:styleId="DeptBullets">
    <w:name w:val="DeptBullets"/>
    <w:basedOn w:val="Normal"/>
    <w:rsid w:val="00090908"/>
    <w:pPr>
      <w:widowControl w:val="0"/>
      <w:numPr>
        <w:numId w:val="36"/>
      </w:numPr>
      <w:suppressAutoHyphens/>
      <w:overflowPunct w:val="0"/>
      <w:autoSpaceDE w:val="0"/>
      <w:autoSpaceDN w:val="0"/>
      <w:spacing w:after="240" w:line="240" w:lineRule="auto"/>
      <w:textAlignment w:val="baseline"/>
    </w:pPr>
    <w:rPr>
      <w:rFonts w:ascii="Arial" w:eastAsia="Times New Roman" w:hAnsi="Arial"/>
      <w:sz w:val="24"/>
      <w:szCs w:val="20"/>
    </w:rPr>
  </w:style>
  <w:style w:type="paragraph" w:styleId="NormalWeb">
    <w:name w:val="Normal (Web)"/>
    <w:basedOn w:val="Normal"/>
    <w:uiPriority w:val="99"/>
    <w:rsid w:val="00090908"/>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numbering" w:customStyle="1" w:styleId="LFO15">
    <w:name w:val="LFO15"/>
    <w:basedOn w:val="NoList"/>
    <w:rsid w:val="00090908"/>
    <w:pPr>
      <w:numPr>
        <w:numId w:val="36"/>
      </w:numPr>
    </w:pPr>
  </w:style>
  <w:style w:type="paragraph" w:styleId="TOC3">
    <w:name w:val="toc 3"/>
    <w:basedOn w:val="Normal"/>
    <w:next w:val="Normal"/>
    <w:autoRedefine/>
    <w:uiPriority w:val="39"/>
    <w:unhideWhenUsed/>
    <w:rsid w:val="00F361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8528">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gov.uk/government/publications/national-pupil-database-user-guide-and-supporting-informati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education/data-collection-and-censuses-for-schools" TargetMode="External"/><Relationship Id="rId2" Type="http://schemas.openxmlformats.org/officeDocument/2006/relationships/numbering" Target="numbering.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gov.uk/government/publications/dfe-external-data-sha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data-protection-how-we-collect-and-share-research-d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dpr-info.eu/art-9-gdp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450B-000A-43B6-9D82-7149CF14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Links>
    <vt:vector size="30" baseType="variant">
      <vt:variant>
        <vt:i4>1900593</vt:i4>
      </vt:variant>
      <vt:variant>
        <vt:i4>26</vt:i4>
      </vt:variant>
      <vt:variant>
        <vt:i4>0</vt:i4>
      </vt:variant>
      <vt:variant>
        <vt:i4>5</vt:i4>
      </vt:variant>
      <vt:variant>
        <vt:lpwstr/>
      </vt:variant>
      <vt:variant>
        <vt:lpwstr>_Toc18928919</vt:lpwstr>
      </vt:variant>
      <vt:variant>
        <vt:i4>1835057</vt:i4>
      </vt:variant>
      <vt:variant>
        <vt:i4>20</vt:i4>
      </vt:variant>
      <vt:variant>
        <vt:i4>0</vt:i4>
      </vt:variant>
      <vt:variant>
        <vt:i4>5</vt:i4>
      </vt:variant>
      <vt:variant>
        <vt:lpwstr/>
      </vt:variant>
      <vt:variant>
        <vt:lpwstr>_Toc18928918</vt:lpwstr>
      </vt:variant>
      <vt:variant>
        <vt:i4>1245233</vt:i4>
      </vt:variant>
      <vt:variant>
        <vt:i4>14</vt:i4>
      </vt:variant>
      <vt:variant>
        <vt:i4>0</vt:i4>
      </vt:variant>
      <vt:variant>
        <vt:i4>5</vt:i4>
      </vt:variant>
      <vt:variant>
        <vt:lpwstr/>
      </vt:variant>
      <vt:variant>
        <vt:lpwstr>_Toc18928917</vt:lpwstr>
      </vt:variant>
      <vt:variant>
        <vt:i4>1179697</vt:i4>
      </vt:variant>
      <vt:variant>
        <vt:i4>8</vt:i4>
      </vt:variant>
      <vt:variant>
        <vt:i4>0</vt:i4>
      </vt:variant>
      <vt:variant>
        <vt:i4>5</vt:i4>
      </vt:variant>
      <vt:variant>
        <vt:lpwstr/>
      </vt:variant>
      <vt:variant>
        <vt:lpwstr>_Toc18928916</vt:lpwstr>
      </vt:variant>
      <vt:variant>
        <vt:i4>1114161</vt:i4>
      </vt:variant>
      <vt:variant>
        <vt:i4>2</vt:i4>
      </vt:variant>
      <vt:variant>
        <vt:i4>0</vt:i4>
      </vt:variant>
      <vt:variant>
        <vt:i4>5</vt:i4>
      </vt:variant>
      <vt:variant>
        <vt:lpwstr/>
      </vt:variant>
      <vt:variant>
        <vt:lpwstr>_Toc18928915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Louise James</cp:lastModifiedBy>
  <cp:revision>6</cp:revision>
  <cp:lastPrinted>2019-12-04T13:06:00Z</cp:lastPrinted>
  <dcterms:created xsi:type="dcterms:W3CDTF">2020-11-17T11:56:00Z</dcterms:created>
  <dcterms:modified xsi:type="dcterms:W3CDTF">2021-01-28T13:16:00Z</dcterms:modified>
</cp:coreProperties>
</file>