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48385" w14:textId="3E18A86D" w:rsidR="00052DEE" w:rsidRDefault="00052DEE" w:rsidP="0058522D">
      <w:pPr>
        <w:jc w:val="center"/>
        <w:rPr>
          <w:b/>
          <w:sz w:val="40"/>
          <w:szCs w:val="44"/>
        </w:rPr>
      </w:pPr>
      <w:r>
        <w:rPr>
          <w:b/>
          <w:noProof/>
          <w:sz w:val="40"/>
          <w:szCs w:val="44"/>
          <w:lang w:eastAsia="en-GB"/>
        </w:rPr>
        <w:drawing>
          <wp:anchor distT="0" distB="0" distL="114300" distR="114300" simplePos="0" relativeHeight="251658240" behindDoc="1" locked="0" layoutInCell="1" allowOverlap="1" wp14:anchorId="7DF5DD94" wp14:editId="41BA590D">
            <wp:simplePos x="0" y="0"/>
            <wp:positionH relativeFrom="column">
              <wp:posOffset>1704975</wp:posOffset>
            </wp:positionH>
            <wp:positionV relativeFrom="paragraph">
              <wp:posOffset>0</wp:posOffset>
            </wp:positionV>
            <wp:extent cx="2437130" cy="2401570"/>
            <wp:effectExtent l="0" t="0" r="1270" b="0"/>
            <wp:wrapTight wrapText="bothSides">
              <wp:wrapPolygon edited="0">
                <wp:start x="0" y="0"/>
                <wp:lineTo x="0" y="21417"/>
                <wp:lineTo x="21442" y="21417"/>
                <wp:lineTo x="214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freton Nursery School Logo 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7130" cy="2401570"/>
                    </a:xfrm>
                    <a:prstGeom prst="rect">
                      <a:avLst/>
                    </a:prstGeom>
                  </pic:spPr>
                </pic:pic>
              </a:graphicData>
            </a:graphic>
            <wp14:sizeRelH relativeFrom="page">
              <wp14:pctWidth>0</wp14:pctWidth>
            </wp14:sizeRelH>
            <wp14:sizeRelV relativeFrom="page">
              <wp14:pctHeight>0</wp14:pctHeight>
            </wp14:sizeRelV>
          </wp:anchor>
        </w:drawing>
      </w:r>
    </w:p>
    <w:p w14:paraId="20064DB3" w14:textId="1B34861D" w:rsidR="00052DEE" w:rsidRDefault="00052DEE" w:rsidP="0058522D">
      <w:pPr>
        <w:jc w:val="center"/>
        <w:rPr>
          <w:b/>
          <w:sz w:val="40"/>
          <w:szCs w:val="44"/>
        </w:rPr>
      </w:pPr>
    </w:p>
    <w:p w14:paraId="2CDF9156" w14:textId="66E36EA5" w:rsidR="00052DEE" w:rsidRDefault="00052DEE" w:rsidP="0058522D">
      <w:pPr>
        <w:jc w:val="center"/>
        <w:rPr>
          <w:b/>
          <w:sz w:val="40"/>
          <w:szCs w:val="44"/>
        </w:rPr>
      </w:pPr>
    </w:p>
    <w:p w14:paraId="24F727B5" w14:textId="77777777" w:rsidR="00052DEE" w:rsidRDefault="00052DEE" w:rsidP="0058522D">
      <w:pPr>
        <w:jc w:val="center"/>
        <w:rPr>
          <w:b/>
          <w:sz w:val="40"/>
          <w:szCs w:val="44"/>
        </w:rPr>
      </w:pPr>
    </w:p>
    <w:p w14:paraId="38BB1861" w14:textId="77777777" w:rsidR="00052DEE" w:rsidRDefault="00052DEE" w:rsidP="0058522D">
      <w:pPr>
        <w:jc w:val="center"/>
        <w:rPr>
          <w:b/>
          <w:sz w:val="40"/>
          <w:szCs w:val="44"/>
        </w:rPr>
      </w:pPr>
    </w:p>
    <w:p w14:paraId="7CA321F8" w14:textId="77777777" w:rsidR="00052DEE" w:rsidRDefault="00052DEE" w:rsidP="0058522D">
      <w:pPr>
        <w:jc w:val="center"/>
        <w:rPr>
          <w:b/>
          <w:sz w:val="40"/>
          <w:szCs w:val="44"/>
        </w:rPr>
      </w:pPr>
    </w:p>
    <w:p w14:paraId="0CBF91EF" w14:textId="311B3CC9" w:rsidR="0058522D" w:rsidRDefault="00052DEE" w:rsidP="0058522D">
      <w:pPr>
        <w:jc w:val="center"/>
        <w:rPr>
          <w:b/>
          <w:sz w:val="40"/>
          <w:szCs w:val="44"/>
        </w:rPr>
      </w:pPr>
      <w:r>
        <w:rPr>
          <w:b/>
          <w:sz w:val="40"/>
          <w:szCs w:val="44"/>
        </w:rPr>
        <w:t>Separated Parents Policy</w:t>
      </w:r>
    </w:p>
    <w:p w14:paraId="7CF7C1B5" w14:textId="77777777" w:rsidR="00052DEE" w:rsidRDefault="00052DEE" w:rsidP="0058522D">
      <w:pPr>
        <w:rPr>
          <w:b/>
          <w:sz w:val="40"/>
          <w:szCs w:val="44"/>
        </w:rPr>
      </w:pPr>
    </w:p>
    <w:p w14:paraId="52300154" w14:textId="77777777" w:rsidR="0058522D" w:rsidRPr="00E413AB" w:rsidRDefault="0058522D" w:rsidP="0058522D">
      <w:pPr>
        <w:rPr>
          <w:szCs w:val="24"/>
        </w:rPr>
      </w:pPr>
      <w:r w:rsidRPr="00E413AB">
        <w:rPr>
          <w:szCs w:val="24"/>
        </w:rPr>
        <w:t>This policy takes into account the following legislation and Derbyshire County Council’s requirements for schools:</w:t>
      </w:r>
    </w:p>
    <w:p w14:paraId="16AFDA18" w14:textId="77777777" w:rsidR="0058522D" w:rsidRPr="00E413AB" w:rsidRDefault="0058522D" w:rsidP="0058522D">
      <w:pPr>
        <w:pStyle w:val="ListParagraph"/>
        <w:numPr>
          <w:ilvl w:val="0"/>
          <w:numId w:val="6"/>
        </w:numPr>
        <w:rPr>
          <w:szCs w:val="24"/>
        </w:rPr>
      </w:pPr>
      <w:r w:rsidRPr="00E413AB">
        <w:rPr>
          <w:szCs w:val="24"/>
        </w:rPr>
        <w:t>Children and Families Act 2014;</w:t>
      </w:r>
    </w:p>
    <w:p w14:paraId="734E97BE" w14:textId="7C5769BA" w:rsidR="0058522D" w:rsidRPr="00E413AB" w:rsidRDefault="0058522D" w:rsidP="0058522D">
      <w:pPr>
        <w:pStyle w:val="ListParagraph"/>
        <w:numPr>
          <w:ilvl w:val="0"/>
          <w:numId w:val="6"/>
        </w:numPr>
        <w:rPr>
          <w:szCs w:val="24"/>
        </w:rPr>
      </w:pPr>
      <w:r w:rsidRPr="00E413AB">
        <w:rPr>
          <w:szCs w:val="24"/>
        </w:rPr>
        <w:t xml:space="preserve">Child Arrangement Order </w:t>
      </w:r>
      <w:r w:rsidR="00DB326C">
        <w:rPr>
          <w:szCs w:val="24"/>
        </w:rPr>
        <w:t xml:space="preserve">(Sc8 Children </w:t>
      </w:r>
      <w:r w:rsidR="00DB326C" w:rsidRPr="00F04E9D">
        <w:rPr>
          <w:szCs w:val="24"/>
        </w:rPr>
        <w:t>A</w:t>
      </w:r>
      <w:r w:rsidRPr="00F04E9D">
        <w:rPr>
          <w:szCs w:val="24"/>
        </w:rPr>
        <w:t xml:space="preserve">ct </w:t>
      </w:r>
      <w:r w:rsidRPr="00E413AB">
        <w:rPr>
          <w:szCs w:val="24"/>
        </w:rPr>
        <w:t>1989);</w:t>
      </w:r>
    </w:p>
    <w:p w14:paraId="292049BD" w14:textId="77777777" w:rsidR="0058522D" w:rsidRPr="00E413AB" w:rsidRDefault="0058522D" w:rsidP="0058522D">
      <w:pPr>
        <w:pStyle w:val="ListParagraph"/>
        <w:numPr>
          <w:ilvl w:val="0"/>
          <w:numId w:val="6"/>
        </w:numPr>
        <w:rPr>
          <w:szCs w:val="24"/>
        </w:rPr>
      </w:pPr>
      <w:r w:rsidRPr="00E413AB">
        <w:rPr>
          <w:szCs w:val="24"/>
        </w:rPr>
        <w:t>Human Fertilisation and Embryology Act 2008;</w:t>
      </w:r>
    </w:p>
    <w:p w14:paraId="56B998EC" w14:textId="77777777" w:rsidR="0058522D" w:rsidRPr="00E413AB" w:rsidRDefault="0058522D" w:rsidP="0058522D">
      <w:pPr>
        <w:pStyle w:val="ListParagraph"/>
        <w:numPr>
          <w:ilvl w:val="0"/>
          <w:numId w:val="6"/>
        </w:numPr>
        <w:rPr>
          <w:szCs w:val="24"/>
        </w:rPr>
      </w:pPr>
      <w:r w:rsidRPr="00E413AB">
        <w:rPr>
          <w:szCs w:val="24"/>
        </w:rPr>
        <w:t>Private Fostering Arrangements (Children Act 1989, Private Fostering Regulations 2011);</w:t>
      </w:r>
    </w:p>
    <w:p w14:paraId="292C7798" w14:textId="77777777" w:rsidR="0058522D" w:rsidRPr="00E413AB" w:rsidRDefault="0058522D" w:rsidP="0058522D">
      <w:pPr>
        <w:pStyle w:val="ListParagraph"/>
        <w:numPr>
          <w:ilvl w:val="0"/>
          <w:numId w:val="6"/>
        </w:numPr>
        <w:rPr>
          <w:szCs w:val="24"/>
        </w:rPr>
      </w:pPr>
      <w:r w:rsidRPr="00E413AB">
        <w:rPr>
          <w:szCs w:val="24"/>
        </w:rPr>
        <w:t xml:space="preserve">Special Guardianship Order (Regulations 2005 &amp; 2016); </w:t>
      </w:r>
    </w:p>
    <w:p w14:paraId="29F4BE3D" w14:textId="77777777" w:rsidR="0058522D" w:rsidRDefault="0058522D" w:rsidP="0058522D">
      <w:pPr>
        <w:pStyle w:val="ListParagraph"/>
        <w:numPr>
          <w:ilvl w:val="0"/>
          <w:numId w:val="6"/>
        </w:numPr>
        <w:rPr>
          <w:szCs w:val="24"/>
        </w:rPr>
      </w:pPr>
      <w:r w:rsidRPr="00E413AB">
        <w:rPr>
          <w:szCs w:val="24"/>
        </w:rPr>
        <w:t xml:space="preserve">DCC Complaints Procedures. </w:t>
      </w:r>
    </w:p>
    <w:p w14:paraId="2D32F098" w14:textId="1C1C4AA1" w:rsidR="0058522D" w:rsidRPr="00F04E9D" w:rsidRDefault="0058522D" w:rsidP="0058522D">
      <w:pPr>
        <w:rPr>
          <w:rStyle w:val="Hyperlink"/>
          <w:szCs w:val="24"/>
        </w:rPr>
      </w:pPr>
      <w:r w:rsidRPr="002D2D21">
        <w:rPr>
          <w:szCs w:val="24"/>
        </w:rPr>
        <w:t>We will also refer to the Df</w:t>
      </w:r>
      <w:r w:rsidR="00F04E9D">
        <w:rPr>
          <w:szCs w:val="24"/>
        </w:rPr>
        <w:t>E</w:t>
      </w:r>
      <w:r w:rsidRPr="002D2D21">
        <w:rPr>
          <w:szCs w:val="24"/>
        </w:rPr>
        <w:t xml:space="preserve"> guidance, September 2018, </w:t>
      </w:r>
      <w:r w:rsidR="00F04E9D">
        <w:rPr>
          <w:szCs w:val="24"/>
        </w:rPr>
        <w:fldChar w:fldCharType="begin"/>
      </w:r>
      <w:r w:rsidR="00F04E9D">
        <w:rPr>
          <w:szCs w:val="24"/>
        </w:rPr>
        <w:instrText>HYPERLINK "https://www.gov.uk/government/publications/dealing-with-issues-relating-to-parental-responsibility/understanding-and-dealing-with-issues-relating-to-parental-responsibility" \o "GOV.UK - Understanding and dealing with issues relating to parental responsibility"</w:instrText>
      </w:r>
      <w:r w:rsidR="00F04E9D">
        <w:rPr>
          <w:szCs w:val="24"/>
        </w:rPr>
        <w:fldChar w:fldCharType="separate"/>
      </w:r>
      <w:r w:rsidRPr="00F04E9D">
        <w:rPr>
          <w:rStyle w:val="Hyperlink"/>
          <w:szCs w:val="24"/>
        </w:rPr>
        <w:t>Understanding and dealing with issues relating to parental responsibility</w:t>
      </w:r>
      <w:r w:rsidR="00F04E9D" w:rsidRPr="00F04E9D">
        <w:rPr>
          <w:rStyle w:val="Hyperlink"/>
          <w:szCs w:val="24"/>
        </w:rPr>
        <w:t>.</w:t>
      </w:r>
    </w:p>
    <w:p w14:paraId="67998F31" w14:textId="573E12DE" w:rsidR="0058522D" w:rsidRPr="00E413AB" w:rsidRDefault="00F04E9D" w:rsidP="0058522D">
      <w:pPr>
        <w:pStyle w:val="Heading1"/>
        <w:rPr>
          <w:color w:val="auto"/>
          <w:u w:val="none"/>
        </w:rPr>
      </w:pPr>
      <w:r>
        <w:rPr>
          <w:rFonts w:eastAsia="Calibri"/>
          <w:b w:val="0"/>
          <w:bCs w:val="0"/>
          <w:color w:val="auto"/>
          <w:sz w:val="24"/>
          <w:szCs w:val="24"/>
          <w:u w:val="none"/>
        </w:rPr>
        <w:fldChar w:fldCharType="end"/>
      </w:r>
      <w:r w:rsidR="0058522D" w:rsidRPr="00E413AB">
        <w:rPr>
          <w:color w:val="auto"/>
          <w:u w:val="none"/>
        </w:rPr>
        <w:t>Introduction and Context</w:t>
      </w:r>
    </w:p>
    <w:p w14:paraId="09172B16" w14:textId="77777777" w:rsidR="0058522D" w:rsidRDefault="0058522D" w:rsidP="0058522D">
      <w:pPr>
        <w:spacing w:after="0"/>
      </w:pPr>
    </w:p>
    <w:p w14:paraId="58DCAE20" w14:textId="77777777" w:rsidR="0058522D" w:rsidRPr="00674707"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r w:rsidRPr="00674707">
        <w:rPr>
          <w:rFonts w:asciiTheme="minorHAnsi" w:eastAsiaTheme="minorHAnsi" w:hAnsiTheme="minorHAnsi" w:cstheme="minorHAnsi"/>
          <w:color w:val="000000"/>
          <w:szCs w:val="24"/>
        </w:rPr>
        <w:t xml:space="preserve">Research and experience have shown that separated parents can </w:t>
      </w:r>
      <w:r>
        <w:rPr>
          <w:rFonts w:asciiTheme="minorHAnsi" w:eastAsiaTheme="minorHAnsi" w:hAnsiTheme="minorHAnsi" w:cstheme="minorHAnsi"/>
          <w:color w:val="000000"/>
          <w:szCs w:val="24"/>
        </w:rPr>
        <w:t>work well together in the best interests of their children and can together play a role in their children’s education. However, some parents b</w:t>
      </w:r>
      <w:r w:rsidRPr="00674707">
        <w:rPr>
          <w:rFonts w:asciiTheme="minorHAnsi" w:eastAsiaTheme="minorHAnsi" w:hAnsiTheme="minorHAnsi" w:cstheme="minorHAnsi"/>
          <w:color w:val="000000"/>
          <w:szCs w:val="24"/>
        </w:rPr>
        <w:t xml:space="preserve">ecome estranged, </w:t>
      </w:r>
      <w:r>
        <w:rPr>
          <w:rFonts w:asciiTheme="minorHAnsi" w:eastAsiaTheme="minorHAnsi" w:hAnsiTheme="minorHAnsi" w:cstheme="minorHAnsi"/>
          <w:color w:val="000000"/>
          <w:szCs w:val="24"/>
        </w:rPr>
        <w:t xml:space="preserve">and do not work together or in the best interests of their children, </w:t>
      </w:r>
      <w:r w:rsidRPr="00674707">
        <w:rPr>
          <w:rFonts w:asciiTheme="minorHAnsi" w:eastAsiaTheme="minorHAnsi" w:hAnsiTheme="minorHAnsi" w:cstheme="minorHAnsi"/>
          <w:color w:val="000000"/>
          <w:szCs w:val="24"/>
        </w:rPr>
        <w:t>especially during the initial stages of the</w:t>
      </w:r>
      <w:r>
        <w:rPr>
          <w:rFonts w:asciiTheme="minorHAnsi" w:eastAsiaTheme="minorHAnsi" w:hAnsiTheme="minorHAnsi" w:cstheme="minorHAnsi"/>
          <w:color w:val="000000"/>
          <w:szCs w:val="24"/>
        </w:rPr>
        <w:t xml:space="preserve">ir separation. </w:t>
      </w:r>
      <w:r w:rsidRPr="00674707">
        <w:rPr>
          <w:rFonts w:asciiTheme="minorHAnsi" w:eastAsiaTheme="minorHAnsi" w:hAnsiTheme="minorHAnsi" w:cstheme="minorHAnsi"/>
          <w:color w:val="000000"/>
          <w:szCs w:val="24"/>
        </w:rPr>
        <w:t xml:space="preserve">This is very often traumatic for any children concerned </w:t>
      </w:r>
      <w:r>
        <w:rPr>
          <w:rFonts w:asciiTheme="minorHAnsi" w:eastAsiaTheme="minorHAnsi" w:hAnsiTheme="minorHAnsi" w:cstheme="minorHAnsi"/>
          <w:color w:val="000000"/>
          <w:szCs w:val="24"/>
        </w:rPr>
        <w:t>where</w:t>
      </w:r>
      <w:r w:rsidRPr="00674707">
        <w:rPr>
          <w:rFonts w:asciiTheme="minorHAnsi" w:eastAsiaTheme="minorHAnsi" w:hAnsiTheme="minorHAnsi" w:cstheme="minorHAnsi"/>
          <w:color w:val="000000"/>
          <w:szCs w:val="24"/>
        </w:rPr>
        <w:t xml:space="preserve"> personal family problems can have an impact on the </w:t>
      </w:r>
      <w:r>
        <w:rPr>
          <w:rFonts w:asciiTheme="minorHAnsi" w:eastAsiaTheme="minorHAnsi" w:hAnsiTheme="minorHAnsi" w:cstheme="minorHAnsi"/>
          <w:color w:val="000000"/>
          <w:szCs w:val="24"/>
        </w:rPr>
        <w:t xml:space="preserve">child and on the </w:t>
      </w:r>
      <w:r w:rsidRPr="00674707">
        <w:rPr>
          <w:rFonts w:asciiTheme="minorHAnsi" w:eastAsiaTheme="minorHAnsi" w:hAnsiTheme="minorHAnsi" w:cstheme="minorHAnsi"/>
          <w:color w:val="000000"/>
          <w:szCs w:val="24"/>
        </w:rPr>
        <w:t xml:space="preserve">schools the children attend. </w:t>
      </w:r>
    </w:p>
    <w:p w14:paraId="2510F83D" w14:textId="77777777" w:rsidR="0058522D"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p>
    <w:p w14:paraId="1710043E" w14:textId="77777777" w:rsidR="0058522D" w:rsidRPr="00674707"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r w:rsidRPr="008F25D4">
        <w:rPr>
          <w:rFonts w:asciiTheme="minorHAnsi" w:eastAsiaTheme="minorHAnsi" w:hAnsiTheme="minorHAnsi" w:cstheme="minorHAnsi"/>
          <w:szCs w:val="24"/>
        </w:rPr>
        <w:lastRenderedPageBreak/>
        <w:t xml:space="preserve">This policy summarises the legal framework </w:t>
      </w:r>
      <w:r w:rsidRPr="002D2D21">
        <w:rPr>
          <w:rFonts w:asciiTheme="minorHAnsi" w:eastAsiaTheme="minorHAnsi" w:hAnsiTheme="minorHAnsi" w:cstheme="minorHAnsi"/>
          <w:szCs w:val="24"/>
        </w:rPr>
        <w:t xml:space="preserve">and recommended guidance in </w:t>
      </w:r>
      <w:r>
        <w:rPr>
          <w:rFonts w:asciiTheme="minorHAnsi" w:eastAsiaTheme="minorHAnsi" w:hAnsiTheme="minorHAnsi" w:cstheme="minorHAnsi"/>
          <w:color w:val="000000"/>
          <w:szCs w:val="24"/>
        </w:rPr>
        <w:t xml:space="preserve">respect of separated parents. </w:t>
      </w:r>
      <w:r w:rsidRPr="00674707">
        <w:rPr>
          <w:rFonts w:asciiTheme="minorHAnsi" w:eastAsiaTheme="minorHAnsi" w:hAnsiTheme="minorHAnsi" w:cstheme="minorHAnsi"/>
          <w:color w:val="000000"/>
          <w:szCs w:val="24"/>
        </w:rPr>
        <w:t>This policy is an attempt to minimise any impact</w:t>
      </w:r>
      <w:r>
        <w:rPr>
          <w:rFonts w:asciiTheme="minorHAnsi" w:eastAsiaTheme="minorHAnsi" w:hAnsiTheme="minorHAnsi" w:cstheme="minorHAnsi"/>
          <w:color w:val="000000"/>
          <w:szCs w:val="24"/>
        </w:rPr>
        <w:t xml:space="preserve">, </w:t>
      </w:r>
      <w:r w:rsidRPr="00674707">
        <w:rPr>
          <w:rFonts w:asciiTheme="minorHAnsi" w:eastAsiaTheme="minorHAnsi" w:hAnsiTheme="minorHAnsi" w:cstheme="minorHAnsi"/>
          <w:color w:val="000000"/>
          <w:szCs w:val="24"/>
        </w:rPr>
        <w:t xml:space="preserve">clarify to all parties what is expected from separated parents and what </w:t>
      </w:r>
      <w:r>
        <w:rPr>
          <w:rFonts w:asciiTheme="minorHAnsi" w:eastAsiaTheme="minorHAnsi" w:hAnsiTheme="minorHAnsi" w:cstheme="minorHAnsi"/>
          <w:color w:val="000000"/>
          <w:szCs w:val="24"/>
        </w:rPr>
        <w:t>can be expected from the school / staff</w:t>
      </w:r>
      <w:r w:rsidRPr="00674707">
        <w:rPr>
          <w:rFonts w:asciiTheme="minorHAnsi" w:eastAsiaTheme="minorHAnsi" w:hAnsiTheme="minorHAnsi" w:cstheme="minorHAnsi"/>
          <w:color w:val="000000"/>
          <w:szCs w:val="24"/>
        </w:rPr>
        <w:t xml:space="preserve">. </w:t>
      </w:r>
    </w:p>
    <w:p w14:paraId="5C7F8E52" w14:textId="77777777" w:rsidR="0058522D"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p>
    <w:p w14:paraId="2483CACA" w14:textId="77777777" w:rsidR="0058522D" w:rsidRPr="00674707"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r w:rsidRPr="00674707">
        <w:rPr>
          <w:rFonts w:asciiTheme="minorHAnsi" w:eastAsiaTheme="minorHAnsi" w:hAnsiTheme="minorHAnsi" w:cstheme="minorHAnsi"/>
          <w:b/>
          <w:color w:val="000000"/>
          <w:szCs w:val="24"/>
        </w:rPr>
        <w:t>The definition of a parent for school purposes</w:t>
      </w:r>
      <w:r w:rsidRPr="00674707">
        <w:rPr>
          <w:rFonts w:asciiTheme="minorHAnsi" w:eastAsiaTheme="minorHAnsi" w:hAnsiTheme="minorHAnsi" w:cstheme="minorHAnsi"/>
          <w:color w:val="000000"/>
          <w:szCs w:val="24"/>
        </w:rPr>
        <w:t xml:space="preserve"> is much wider than for any other situation. The Education Act 1996 defines a parent as: </w:t>
      </w:r>
    </w:p>
    <w:p w14:paraId="6F07698B" w14:textId="77777777" w:rsidR="0058522D" w:rsidRPr="001B462E" w:rsidRDefault="0058522D" w:rsidP="0058522D">
      <w:pPr>
        <w:pStyle w:val="ListParagraph"/>
        <w:numPr>
          <w:ilvl w:val="0"/>
          <w:numId w:val="5"/>
        </w:numPr>
        <w:autoSpaceDE w:val="0"/>
        <w:autoSpaceDN w:val="0"/>
        <w:adjustRightInd w:val="0"/>
        <w:spacing w:after="28" w:line="240" w:lineRule="auto"/>
        <w:rPr>
          <w:rFonts w:asciiTheme="minorHAnsi" w:eastAsiaTheme="minorHAnsi" w:hAnsiTheme="minorHAnsi" w:cstheme="minorHAnsi"/>
          <w:i/>
          <w:color w:val="000000"/>
          <w:szCs w:val="24"/>
        </w:rPr>
      </w:pPr>
      <w:r w:rsidRPr="001B462E">
        <w:rPr>
          <w:rFonts w:asciiTheme="minorHAnsi" w:eastAsiaTheme="minorHAnsi" w:hAnsiTheme="minorHAnsi" w:cstheme="minorHAnsi"/>
          <w:i/>
          <w:color w:val="000000"/>
          <w:szCs w:val="24"/>
        </w:rPr>
        <w:t xml:space="preserve">All-natural parents, including those that are not married; </w:t>
      </w:r>
    </w:p>
    <w:p w14:paraId="0A68E240" w14:textId="70097916" w:rsidR="0058522D" w:rsidRPr="001B462E" w:rsidRDefault="0058522D" w:rsidP="0058522D">
      <w:pPr>
        <w:pStyle w:val="ListParagraph"/>
        <w:numPr>
          <w:ilvl w:val="0"/>
          <w:numId w:val="5"/>
        </w:numPr>
        <w:autoSpaceDE w:val="0"/>
        <w:autoSpaceDN w:val="0"/>
        <w:adjustRightInd w:val="0"/>
        <w:spacing w:after="28" w:line="240" w:lineRule="auto"/>
        <w:rPr>
          <w:rFonts w:asciiTheme="minorHAnsi" w:eastAsiaTheme="minorHAnsi" w:hAnsiTheme="minorHAnsi" w:cstheme="minorHAnsi"/>
          <w:i/>
          <w:color w:val="000000"/>
          <w:szCs w:val="24"/>
        </w:rPr>
      </w:pPr>
      <w:r w:rsidRPr="001B462E">
        <w:rPr>
          <w:rFonts w:asciiTheme="minorHAnsi" w:eastAsiaTheme="minorHAnsi" w:hAnsiTheme="minorHAnsi" w:cstheme="minorHAnsi"/>
          <w:i/>
          <w:color w:val="000000"/>
          <w:szCs w:val="24"/>
        </w:rPr>
        <w:t>Any person who has parental responsibilit</w:t>
      </w:r>
      <w:r w:rsidR="00052DEE">
        <w:rPr>
          <w:rFonts w:asciiTheme="minorHAnsi" w:eastAsiaTheme="minorHAnsi" w:hAnsiTheme="minorHAnsi" w:cstheme="minorHAnsi"/>
          <w:i/>
          <w:color w:val="000000"/>
          <w:szCs w:val="24"/>
        </w:rPr>
        <w:t xml:space="preserve">y but is not a natural parent </w:t>
      </w:r>
      <w:proofErr w:type="spellStart"/>
      <w:r w:rsidR="00052DEE">
        <w:rPr>
          <w:rFonts w:asciiTheme="minorHAnsi" w:eastAsiaTheme="minorHAnsi" w:hAnsiTheme="minorHAnsi" w:cstheme="minorHAnsi"/>
          <w:i/>
          <w:color w:val="000000"/>
          <w:szCs w:val="24"/>
        </w:rPr>
        <w:t>eg</w:t>
      </w:r>
      <w:proofErr w:type="spellEnd"/>
      <w:r w:rsidRPr="001B462E">
        <w:rPr>
          <w:rFonts w:asciiTheme="minorHAnsi" w:eastAsiaTheme="minorHAnsi" w:hAnsiTheme="minorHAnsi" w:cstheme="minorHAnsi"/>
          <w:i/>
          <w:color w:val="000000"/>
          <w:szCs w:val="24"/>
        </w:rPr>
        <w:t xml:space="preserve"> a legally appointed guardian or the Local Authority named in a Care Order; </w:t>
      </w:r>
    </w:p>
    <w:p w14:paraId="74BC6253" w14:textId="479CC78F" w:rsidR="0058522D" w:rsidRPr="001B462E" w:rsidRDefault="0058522D" w:rsidP="0058522D">
      <w:pPr>
        <w:pStyle w:val="ListParagraph"/>
        <w:numPr>
          <w:ilvl w:val="0"/>
          <w:numId w:val="5"/>
        </w:numPr>
        <w:autoSpaceDE w:val="0"/>
        <w:autoSpaceDN w:val="0"/>
        <w:adjustRightInd w:val="0"/>
        <w:spacing w:after="0" w:line="240" w:lineRule="auto"/>
        <w:rPr>
          <w:rFonts w:asciiTheme="minorHAnsi" w:eastAsiaTheme="minorHAnsi" w:hAnsiTheme="minorHAnsi" w:cstheme="minorHAnsi"/>
          <w:i/>
          <w:color w:val="000000"/>
          <w:szCs w:val="24"/>
        </w:rPr>
      </w:pPr>
      <w:r w:rsidRPr="001B462E">
        <w:rPr>
          <w:rFonts w:asciiTheme="minorHAnsi" w:eastAsiaTheme="minorHAnsi" w:hAnsiTheme="minorHAnsi" w:cstheme="minorHAnsi"/>
          <w:i/>
          <w:color w:val="000000"/>
          <w:szCs w:val="24"/>
        </w:rPr>
        <w:t>Any person who has care of a child</w:t>
      </w:r>
      <w:r>
        <w:rPr>
          <w:rFonts w:asciiTheme="minorHAnsi" w:eastAsiaTheme="minorHAnsi" w:hAnsiTheme="minorHAnsi" w:cstheme="minorHAnsi"/>
          <w:i/>
          <w:color w:val="FF0000"/>
          <w:szCs w:val="24"/>
        </w:rPr>
        <w:t xml:space="preserve"> </w:t>
      </w:r>
      <w:r w:rsidRPr="008F25D4">
        <w:rPr>
          <w:rFonts w:asciiTheme="minorHAnsi" w:eastAsiaTheme="minorHAnsi" w:hAnsiTheme="minorHAnsi" w:cstheme="minorHAnsi"/>
          <w:i/>
          <w:szCs w:val="24"/>
        </w:rPr>
        <w:t xml:space="preserve">or young person </w:t>
      </w:r>
      <w:proofErr w:type="spellStart"/>
      <w:r w:rsidR="00052DEE">
        <w:rPr>
          <w:rFonts w:asciiTheme="minorHAnsi" w:eastAsiaTheme="minorHAnsi" w:hAnsiTheme="minorHAnsi" w:cstheme="minorHAnsi"/>
          <w:i/>
          <w:color w:val="000000"/>
          <w:szCs w:val="24"/>
        </w:rPr>
        <w:t>ie</w:t>
      </w:r>
      <w:proofErr w:type="spellEnd"/>
      <w:r w:rsidRPr="001B462E">
        <w:rPr>
          <w:rFonts w:asciiTheme="minorHAnsi" w:eastAsiaTheme="minorHAnsi" w:hAnsiTheme="minorHAnsi" w:cstheme="minorHAnsi"/>
          <w:i/>
          <w:color w:val="000000"/>
          <w:szCs w:val="24"/>
        </w:rPr>
        <w:t xml:space="preserve"> a person with whom the child resides and who looks after the child irrespective of the relationship </w:t>
      </w:r>
    </w:p>
    <w:p w14:paraId="7A150961" w14:textId="77777777" w:rsidR="0058522D" w:rsidRDefault="0058522D" w:rsidP="0058522D">
      <w:pPr>
        <w:autoSpaceDE w:val="0"/>
        <w:autoSpaceDN w:val="0"/>
        <w:adjustRightInd w:val="0"/>
        <w:spacing w:after="0" w:line="240" w:lineRule="auto"/>
        <w:ind w:left="360"/>
        <w:rPr>
          <w:rFonts w:asciiTheme="minorHAnsi" w:eastAsiaTheme="minorHAnsi" w:hAnsiTheme="minorHAnsi" w:cstheme="minorHAnsi"/>
          <w:color w:val="000000"/>
          <w:szCs w:val="24"/>
        </w:rPr>
      </w:pPr>
    </w:p>
    <w:p w14:paraId="1415B891" w14:textId="77777777" w:rsidR="0058522D" w:rsidRPr="008F25D4" w:rsidRDefault="0058522D" w:rsidP="0058522D">
      <w:pPr>
        <w:autoSpaceDE w:val="0"/>
        <w:autoSpaceDN w:val="0"/>
        <w:adjustRightInd w:val="0"/>
        <w:spacing w:after="0" w:line="240" w:lineRule="auto"/>
        <w:jc w:val="both"/>
        <w:rPr>
          <w:rFonts w:asciiTheme="minorHAnsi" w:eastAsiaTheme="minorHAnsi" w:hAnsiTheme="minorHAnsi" w:cstheme="minorHAnsi"/>
          <w:szCs w:val="24"/>
        </w:rPr>
      </w:pPr>
      <w:r w:rsidRPr="009729CE">
        <w:rPr>
          <w:rFonts w:asciiTheme="minorHAnsi" w:eastAsiaTheme="minorHAnsi" w:hAnsiTheme="minorHAnsi" w:cstheme="minorHAnsi"/>
          <w:b/>
          <w:bCs/>
          <w:szCs w:val="24"/>
        </w:rPr>
        <w:t>Who has “Parental Responsibility”?</w:t>
      </w:r>
      <w:r>
        <w:rPr>
          <w:rFonts w:asciiTheme="minorHAnsi" w:eastAsiaTheme="minorHAnsi" w:hAnsiTheme="minorHAnsi" w:cstheme="minorHAnsi"/>
          <w:b/>
          <w:bCs/>
          <w:szCs w:val="24"/>
        </w:rPr>
        <w:t xml:space="preserve"> </w:t>
      </w:r>
      <w:r w:rsidRPr="001723D1">
        <w:rPr>
          <w:rFonts w:asciiTheme="minorHAnsi" w:eastAsiaTheme="minorHAnsi" w:hAnsiTheme="minorHAnsi" w:cstheme="minorHAnsi"/>
          <w:bCs/>
          <w:szCs w:val="24"/>
        </w:rPr>
        <w:t>(</w:t>
      </w:r>
      <w:r>
        <w:rPr>
          <w:rFonts w:asciiTheme="minorHAnsi" w:eastAsiaTheme="minorHAnsi" w:hAnsiTheme="minorHAnsi" w:cstheme="minorHAnsi"/>
          <w:szCs w:val="24"/>
        </w:rPr>
        <w:t xml:space="preserve">The Children Act 1989, </w:t>
      </w:r>
      <w:r w:rsidRPr="008F25D4">
        <w:rPr>
          <w:rFonts w:asciiTheme="minorHAnsi" w:eastAsiaTheme="minorHAnsi" w:hAnsiTheme="minorHAnsi" w:cstheme="minorHAnsi"/>
          <w:szCs w:val="24"/>
        </w:rPr>
        <w:t>amended by the Children and Families Act 2014)</w:t>
      </w:r>
    </w:p>
    <w:p w14:paraId="20563C90" w14:textId="77777777" w:rsidR="0058522D" w:rsidRDefault="0058522D" w:rsidP="0058522D">
      <w:pPr>
        <w:autoSpaceDE w:val="0"/>
        <w:autoSpaceDN w:val="0"/>
        <w:adjustRightInd w:val="0"/>
        <w:spacing w:after="0" w:line="240" w:lineRule="auto"/>
        <w:jc w:val="both"/>
        <w:rPr>
          <w:rFonts w:asciiTheme="minorHAnsi" w:eastAsiaTheme="minorHAnsi" w:hAnsiTheme="minorHAnsi" w:cstheme="minorHAnsi"/>
          <w:i/>
          <w:szCs w:val="24"/>
        </w:rPr>
      </w:pPr>
      <w:r w:rsidRPr="001B462E">
        <w:rPr>
          <w:rFonts w:asciiTheme="minorHAnsi" w:eastAsiaTheme="minorHAnsi" w:hAnsiTheme="minorHAnsi" w:cstheme="minorHAnsi"/>
          <w:i/>
          <w:szCs w:val="24"/>
        </w:rPr>
        <w:t xml:space="preserve">Having parental responsibility means assuming all the rights, duties, powers, responsibilities and authority that a parent of a child has by law. </w:t>
      </w:r>
      <w:r>
        <w:rPr>
          <w:rFonts w:asciiTheme="minorHAnsi" w:eastAsiaTheme="minorHAnsi" w:hAnsiTheme="minorHAnsi" w:cstheme="minorHAnsi"/>
          <w:i/>
          <w:szCs w:val="24"/>
        </w:rPr>
        <w:t xml:space="preserve">Parental responsibility can be removed in some circumstances. </w:t>
      </w:r>
    </w:p>
    <w:p w14:paraId="275E2865" w14:textId="77777777" w:rsidR="0058522D" w:rsidRDefault="0058522D" w:rsidP="0058522D">
      <w:pPr>
        <w:autoSpaceDE w:val="0"/>
        <w:autoSpaceDN w:val="0"/>
        <w:adjustRightInd w:val="0"/>
        <w:spacing w:after="0" w:line="240" w:lineRule="auto"/>
        <w:jc w:val="both"/>
        <w:rPr>
          <w:rFonts w:asciiTheme="minorHAnsi" w:eastAsiaTheme="minorHAnsi" w:hAnsiTheme="minorHAnsi" w:cstheme="minorHAnsi"/>
          <w:i/>
          <w:szCs w:val="24"/>
        </w:rPr>
      </w:pPr>
    </w:p>
    <w:p w14:paraId="62407A7D" w14:textId="77777777" w:rsidR="0058522D" w:rsidRPr="001B462E" w:rsidRDefault="0058522D" w:rsidP="0058522D">
      <w:pPr>
        <w:autoSpaceDE w:val="0"/>
        <w:autoSpaceDN w:val="0"/>
        <w:adjustRightInd w:val="0"/>
        <w:spacing w:after="0" w:line="240" w:lineRule="auto"/>
        <w:jc w:val="both"/>
        <w:rPr>
          <w:rFonts w:asciiTheme="minorHAnsi" w:eastAsiaTheme="minorHAnsi" w:hAnsiTheme="minorHAnsi" w:cstheme="minorHAnsi"/>
          <w:i/>
          <w:szCs w:val="24"/>
        </w:rPr>
      </w:pPr>
      <w:r w:rsidRPr="001B462E">
        <w:rPr>
          <w:rFonts w:asciiTheme="minorHAnsi" w:eastAsiaTheme="minorHAnsi" w:hAnsiTheme="minorHAnsi" w:cstheme="minorHAnsi"/>
          <w:i/>
          <w:szCs w:val="24"/>
        </w:rPr>
        <w:t>People other than a child's natural parents can acquire parental responsibility through:</w:t>
      </w:r>
    </w:p>
    <w:p w14:paraId="5EA7F868" w14:textId="7B611F42" w:rsidR="0058522D" w:rsidRPr="008F25D4" w:rsidRDefault="0058522D" w:rsidP="0058522D">
      <w:pPr>
        <w:pStyle w:val="ListParagraph"/>
        <w:numPr>
          <w:ilvl w:val="0"/>
          <w:numId w:val="2"/>
        </w:numPr>
        <w:autoSpaceDE w:val="0"/>
        <w:autoSpaceDN w:val="0"/>
        <w:adjustRightInd w:val="0"/>
        <w:spacing w:after="0" w:line="240" w:lineRule="auto"/>
        <w:jc w:val="both"/>
        <w:rPr>
          <w:rFonts w:asciiTheme="minorHAnsi" w:eastAsiaTheme="minorHAnsi" w:hAnsiTheme="minorHAnsi" w:cstheme="minorHAnsi"/>
          <w:i/>
          <w:szCs w:val="24"/>
        </w:rPr>
      </w:pPr>
      <w:r w:rsidRPr="008F25D4">
        <w:rPr>
          <w:rFonts w:asciiTheme="minorHAnsi" w:eastAsiaTheme="minorHAnsi" w:hAnsiTheme="minorHAnsi" w:cstheme="minorHAnsi"/>
          <w:i/>
          <w:szCs w:val="24"/>
        </w:rPr>
        <w:t xml:space="preserve">In the case of </w:t>
      </w:r>
      <w:r w:rsidR="007E59FD" w:rsidRPr="008F25D4">
        <w:rPr>
          <w:rFonts w:asciiTheme="minorHAnsi" w:eastAsiaTheme="minorHAnsi" w:hAnsiTheme="minorHAnsi" w:cstheme="minorHAnsi"/>
          <w:i/>
          <w:szCs w:val="24"/>
        </w:rPr>
        <w:t>step</w:t>
      </w:r>
      <w:r w:rsidR="007E59FD">
        <w:rPr>
          <w:rFonts w:asciiTheme="minorHAnsi" w:eastAsiaTheme="minorHAnsi" w:hAnsiTheme="minorHAnsi" w:cstheme="minorHAnsi"/>
          <w:i/>
          <w:szCs w:val="24"/>
        </w:rPr>
        <w:t>-</w:t>
      </w:r>
      <w:r w:rsidR="007E59FD" w:rsidRPr="008F25D4">
        <w:rPr>
          <w:rFonts w:asciiTheme="minorHAnsi" w:eastAsiaTheme="minorHAnsi" w:hAnsiTheme="minorHAnsi" w:cstheme="minorHAnsi"/>
          <w:i/>
          <w:szCs w:val="24"/>
        </w:rPr>
        <w:t>parents</w:t>
      </w:r>
      <w:r w:rsidRPr="008F25D4">
        <w:rPr>
          <w:rFonts w:asciiTheme="minorHAnsi" w:eastAsiaTheme="minorHAnsi" w:hAnsiTheme="minorHAnsi" w:cstheme="minorHAnsi"/>
          <w:i/>
          <w:szCs w:val="24"/>
        </w:rPr>
        <w:t>, in agreement with the child’s mother (and other parent if that person also has parental responsibility for the child) or as a result of a court order</w:t>
      </w:r>
    </w:p>
    <w:p w14:paraId="6CF1964E" w14:textId="77777777" w:rsidR="0058522D" w:rsidRPr="00E413AB" w:rsidRDefault="0058522D" w:rsidP="0058522D">
      <w:pPr>
        <w:pStyle w:val="ListParagraph"/>
        <w:numPr>
          <w:ilvl w:val="0"/>
          <w:numId w:val="2"/>
        </w:numPr>
        <w:autoSpaceDE w:val="0"/>
        <w:autoSpaceDN w:val="0"/>
        <w:adjustRightInd w:val="0"/>
        <w:spacing w:after="0" w:line="240" w:lineRule="auto"/>
        <w:jc w:val="both"/>
        <w:rPr>
          <w:rFonts w:asciiTheme="minorHAnsi" w:eastAsiaTheme="minorHAnsi" w:hAnsiTheme="minorHAnsi" w:cstheme="minorHAnsi"/>
          <w:i/>
          <w:szCs w:val="24"/>
        </w:rPr>
      </w:pPr>
      <w:r w:rsidRPr="00E413AB">
        <w:rPr>
          <w:rFonts w:asciiTheme="minorHAnsi" w:eastAsiaTheme="minorHAnsi" w:hAnsiTheme="minorHAnsi" w:cstheme="minorHAnsi"/>
          <w:i/>
          <w:szCs w:val="24"/>
        </w:rPr>
        <w:t>Being granted a Child Arrangements Order;</w:t>
      </w:r>
    </w:p>
    <w:p w14:paraId="0B201717" w14:textId="77777777" w:rsidR="0058522D" w:rsidRPr="00E413AB" w:rsidRDefault="0058522D" w:rsidP="0058522D">
      <w:pPr>
        <w:pStyle w:val="ListParagraph"/>
        <w:numPr>
          <w:ilvl w:val="0"/>
          <w:numId w:val="2"/>
        </w:numPr>
        <w:autoSpaceDE w:val="0"/>
        <w:autoSpaceDN w:val="0"/>
        <w:adjustRightInd w:val="0"/>
        <w:spacing w:after="0" w:line="240" w:lineRule="auto"/>
        <w:jc w:val="both"/>
        <w:rPr>
          <w:rFonts w:asciiTheme="minorHAnsi" w:eastAsiaTheme="minorHAnsi" w:hAnsiTheme="minorHAnsi" w:cstheme="minorHAnsi"/>
          <w:i/>
          <w:szCs w:val="24"/>
        </w:rPr>
      </w:pPr>
      <w:r w:rsidRPr="00E413AB">
        <w:rPr>
          <w:rFonts w:asciiTheme="minorHAnsi" w:eastAsiaTheme="minorHAnsi" w:hAnsiTheme="minorHAnsi" w:cstheme="minorHAnsi"/>
          <w:i/>
          <w:szCs w:val="24"/>
        </w:rPr>
        <w:t>Being appointed a Guardian;</w:t>
      </w:r>
    </w:p>
    <w:p w14:paraId="69227E6E" w14:textId="77777777" w:rsidR="0058522D" w:rsidRPr="00E413AB" w:rsidRDefault="0058522D" w:rsidP="0058522D">
      <w:pPr>
        <w:pStyle w:val="ListParagraph"/>
        <w:numPr>
          <w:ilvl w:val="0"/>
          <w:numId w:val="2"/>
        </w:numPr>
        <w:autoSpaceDE w:val="0"/>
        <w:autoSpaceDN w:val="0"/>
        <w:adjustRightInd w:val="0"/>
        <w:spacing w:after="0" w:line="240" w:lineRule="auto"/>
        <w:jc w:val="both"/>
        <w:rPr>
          <w:rFonts w:asciiTheme="minorHAnsi" w:eastAsiaTheme="minorHAnsi" w:hAnsiTheme="minorHAnsi" w:cstheme="minorHAnsi"/>
          <w:i/>
          <w:szCs w:val="24"/>
        </w:rPr>
      </w:pPr>
      <w:r w:rsidRPr="00E413AB">
        <w:rPr>
          <w:rFonts w:asciiTheme="minorHAnsi" w:eastAsiaTheme="minorHAnsi" w:hAnsiTheme="minorHAnsi" w:cstheme="minorHAnsi"/>
          <w:i/>
          <w:szCs w:val="24"/>
        </w:rPr>
        <w:t>Being granted a Residence Order;</w:t>
      </w:r>
    </w:p>
    <w:p w14:paraId="6B594130" w14:textId="7FE81A19" w:rsidR="0058522D" w:rsidRPr="00F04E9D" w:rsidRDefault="0058522D" w:rsidP="0058522D">
      <w:pPr>
        <w:pStyle w:val="ListParagraph"/>
        <w:numPr>
          <w:ilvl w:val="0"/>
          <w:numId w:val="2"/>
        </w:numPr>
        <w:autoSpaceDE w:val="0"/>
        <w:autoSpaceDN w:val="0"/>
        <w:adjustRightInd w:val="0"/>
        <w:spacing w:after="0" w:line="240" w:lineRule="auto"/>
        <w:jc w:val="both"/>
        <w:rPr>
          <w:rFonts w:asciiTheme="minorHAnsi" w:eastAsiaTheme="minorHAnsi" w:hAnsiTheme="minorHAnsi" w:cstheme="minorHAnsi"/>
          <w:i/>
          <w:color w:val="C00000"/>
          <w:szCs w:val="24"/>
        </w:rPr>
      </w:pPr>
      <w:r w:rsidRPr="00F04E9D">
        <w:rPr>
          <w:rFonts w:asciiTheme="minorHAnsi" w:eastAsiaTheme="minorHAnsi" w:hAnsiTheme="minorHAnsi" w:cstheme="minorHAnsi"/>
          <w:i/>
          <w:color w:val="C00000"/>
          <w:szCs w:val="24"/>
        </w:rPr>
        <w:t>Being named in an Emergency Protection Order (although parental responsibility in a such a case is limited to taking reasonable steps to safeguard or promote the child's welfare);</w:t>
      </w:r>
    </w:p>
    <w:p w14:paraId="063E27D9" w14:textId="50E3C86F" w:rsidR="0058522D" w:rsidRPr="00F04E9D" w:rsidRDefault="0058522D" w:rsidP="0058522D">
      <w:pPr>
        <w:pStyle w:val="ListParagraph"/>
        <w:numPr>
          <w:ilvl w:val="0"/>
          <w:numId w:val="2"/>
        </w:numPr>
        <w:autoSpaceDE w:val="0"/>
        <w:autoSpaceDN w:val="0"/>
        <w:adjustRightInd w:val="0"/>
        <w:spacing w:after="0" w:line="240" w:lineRule="auto"/>
        <w:jc w:val="both"/>
        <w:rPr>
          <w:rFonts w:asciiTheme="minorHAnsi" w:eastAsiaTheme="minorHAnsi" w:hAnsiTheme="minorHAnsi" w:cstheme="minorHAnsi"/>
          <w:i/>
          <w:color w:val="C00000"/>
          <w:szCs w:val="24"/>
        </w:rPr>
      </w:pPr>
      <w:r w:rsidRPr="00F04E9D">
        <w:rPr>
          <w:rFonts w:asciiTheme="minorHAnsi" w:eastAsiaTheme="minorHAnsi" w:hAnsiTheme="minorHAnsi" w:cstheme="minorHAnsi"/>
          <w:i/>
          <w:color w:val="C00000"/>
          <w:szCs w:val="24"/>
        </w:rPr>
        <w:t>Being granted a care order not sure whether the two highlighted orders should be included as they are only granted to the LA – could say awarded to the Local Authority</w:t>
      </w:r>
    </w:p>
    <w:p w14:paraId="5A26B89C" w14:textId="77777777" w:rsidR="0058522D" w:rsidRPr="00E413AB" w:rsidRDefault="0058522D" w:rsidP="0058522D">
      <w:pPr>
        <w:pStyle w:val="ListParagraph"/>
        <w:numPr>
          <w:ilvl w:val="0"/>
          <w:numId w:val="2"/>
        </w:numPr>
        <w:autoSpaceDE w:val="0"/>
        <w:autoSpaceDN w:val="0"/>
        <w:adjustRightInd w:val="0"/>
        <w:spacing w:after="0" w:line="240" w:lineRule="auto"/>
        <w:jc w:val="both"/>
        <w:rPr>
          <w:rFonts w:asciiTheme="minorHAnsi" w:eastAsiaTheme="minorHAnsi" w:hAnsiTheme="minorHAnsi" w:cstheme="minorHAnsi"/>
          <w:i/>
          <w:szCs w:val="24"/>
        </w:rPr>
      </w:pPr>
      <w:r w:rsidRPr="00E413AB">
        <w:rPr>
          <w:rFonts w:asciiTheme="minorHAnsi" w:eastAsiaTheme="minorHAnsi" w:hAnsiTheme="minorHAnsi" w:cstheme="minorHAnsi"/>
          <w:i/>
          <w:szCs w:val="24"/>
        </w:rPr>
        <w:t xml:space="preserve">Being granted a Special Guardianship Order; </w:t>
      </w:r>
    </w:p>
    <w:p w14:paraId="1A852159" w14:textId="77777777" w:rsidR="0058522D" w:rsidRPr="00E413AB" w:rsidRDefault="0058522D" w:rsidP="0058522D">
      <w:pPr>
        <w:pStyle w:val="ListParagraph"/>
        <w:numPr>
          <w:ilvl w:val="0"/>
          <w:numId w:val="2"/>
        </w:numPr>
        <w:autoSpaceDE w:val="0"/>
        <w:autoSpaceDN w:val="0"/>
        <w:adjustRightInd w:val="0"/>
        <w:spacing w:after="0" w:line="240" w:lineRule="auto"/>
        <w:jc w:val="both"/>
        <w:rPr>
          <w:rFonts w:asciiTheme="minorHAnsi" w:eastAsiaTheme="minorHAnsi" w:hAnsiTheme="minorHAnsi" w:cstheme="minorHAnsi"/>
          <w:i/>
          <w:szCs w:val="24"/>
        </w:rPr>
      </w:pPr>
      <w:r w:rsidRPr="00E413AB">
        <w:rPr>
          <w:rFonts w:asciiTheme="minorHAnsi" w:eastAsiaTheme="minorHAnsi" w:hAnsiTheme="minorHAnsi" w:cstheme="minorHAnsi"/>
          <w:i/>
          <w:szCs w:val="24"/>
        </w:rPr>
        <w:t xml:space="preserve">Adopting a child. </w:t>
      </w:r>
    </w:p>
    <w:p w14:paraId="005D23A9" w14:textId="77777777" w:rsidR="0058522D" w:rsidRPr="00E413AB" w:rsidRDefault="0058522D" w:rsidP="0058522D">
      <w:pPr>
        <w:pStyle w:val="ListParagraph"/>
        <w:numPr>
          <w:ilvl w:val="0"/>
          <w:numId w:val="2"/>
        </w:numPr>
        <w:autoSpaceDE w:val="0"/>
        <w:autoSpaceDN w:val="0"/>
        <w:adjustRightInd w:val="0"/>
        <w:spacing w:after="0" w:line="240" w:lineRule="auto"/>
        <w:jc w:val="both"/>
        <w:rPr>
          <w:rFonts w:asciiTheme="minorHAnsi" w:eastAsiaTheme="minorHAnsi" w:hAnsiTheme="minorHAnsi" w:cstheme="minorHAnsi"/>
          <w:i/>
          <w:szCs w:val="24"/>
        </w:rPr>
      </w:pPr>
      <w:r w:rsidRPr="00E413AB">
        <w:rPr>
          <w:rFonts w:asciiTheme="minorHAnsi" w:eastAsiaTheme="minorHAnsi" w:hAnsiTheme="minorHAnsi" w:cstheme="minorHAnsi"/>
          <w:i/>
          <w:szCs w:val="24"/>
        </w:rPr>
        <w:t>A parent by virtue of the human Fertilisation and Embryology Act 2008</w:t>
      </w:r>
    </w:p>
    <w:p w14:paraId="443BF84F" w14:textId="77777777" w:rsidR="0058522D" w:rsidRPr="001C0039" w:rsidRDefault="0058522D" w:rsidP="00052DEE">
      <w:pPr>
        <w:autoSpaceDE w:val="0"/>
        <w:autoSpaceDN w:val="0"/>
        <w:adjustRightInd w:val="0"/>
        <w:spacing w:after="0" w:line="240" w:lineRule="auto"/>
        <w:jc w:val="both"/>
        <w:rPr>
          <w:rFonts w:asciiTheme="minorHAnsi" w:eastAsiaTheme="minorHAnsi" w:hAnsiTheme="minorHAnsi" w:cstheme="minorHAnsi"/>
          <w:color w:val="FF0000"/>
          <w:szCs w:val="24"/>
        </w:rPr>
      </w:pPr>
    </w:p>
    <w:p w14:paraId="4BB1C213" w14:textId="77777777" w:rsidR="0058522D" w:rsidRPr="009729CE" w:rsidRDefault="0058522D" w:rsidP="0058522D">
      <w:pPr>
        <w:pStyle w:val="NoSpacing"/>
        <w:rPr>
          <w:rFonts w:asciiTheme="minorHAnsi" w:eastAsiaTheme="minorHAnsi" w:hAnsiTheme="minorHAnsi" w:cstheme="minorHAnsi"/>
          <w:color w:val="000000"/>
          <w:szCs w:val="24"/>
        </w:rPr>
      </w:pPr>
      <w:r w:rsidRPr="009729CE">
        <w:t>If the parents of a child were not married to</w:t>
      </w:r>
      <w:r>
        <w:t xml:space="preserve"> </w:t>
      </w:r>
      <w:r w:rsidRPr="009729CE">
        <w:t>each other when the child was born, the</w:t>
      </w:r>
      <w:r>
        <w:t xml:space="preserve"> </w:t>
      </w:r>
      <w:r w:rsidRPr="009729CE">
        <w:t>mother automatically has parental</w:t>
      </w:r>
      <w:r>
        <w:t xml:space="preserve"> </w:t>
      </w:r>
      <w:r w:rsidRPr="009729CE">
        <w:t>responsibility</w:t>
      </w:r>
      <w:r>
        <w:t>; however,</w:t>
      </w:r>
      <w:r w:rsidRPr="009729CE">
        <w:t xml:space="preserve"> the father only </w:t>
      </w:r>
      <w:r>
        <w:t xml:space="preserve">has parental responsibility </w:t>
      </w:r>
      <w:r w:rsidRPr="009729CE">
        <w:t>from 1</w:t>
      </w:r>
      <w:r>
        <w:t xml:space="preserve">st </w:t>
      </w:r>
      <w:r w:rsidRPr="009729CE">
        <w:rPr>
          <w:rFonts w:asciiTheme="minorHAnsi" w:eastAsiaTheme="minorHAnsi" w:hAnsiTheme="minorHAnsi" w:cstheme="minorHAnsi"/>
          <w:szCs w:val="24"/>
        </w:rPr>
        <w:t>December 2003</w:t>
      </w:r>
      <w:r>
        <w:rPr>
          <w:rFonts w:asciiTheme="minorHAnsi" w:eastAsiaTheme="minorHAnsi" w:hAnsiTheme="minorHAnsi" w:cstheme="minorHAnsi"/>
          <w:szCs w:val="24"/>
        </w:rPr>
        <w:t xml:space="preserve"> and </w:t>
      </w:r>
      <w:r w:rsidRPr="009729CE">
        <w:rPr>
          <w:rFonts w:asciiTheme="minorHAnsi" w:eastAsiaTheme="minorHAnsi" w:hAnsiTheme="minorHAnsi" w:cstheme="minorHAnsi"/>
          <w:szCs w:val="24"/>
        </w:rPr>
        <w:t>by jointly registering the</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birth of the child with the mother. He can,</w:t>
      </w:r>
      <w:r>
        <w:rPr>
          <w:rFonts w:asciiTheme="minorHAnsi" w:eastAsiaTheme="minorHAnsi" w:hAnsiTheme="minorHAnsi" w:cstheme="minorHAnsi"/>
          <w:szCs w:val="24"/>
        </w:rPr>
        <w:t xml:space="preserve"> h</w:t>
      </w:r>
      <w:r w:rsidRPr="009729CE">
        <w:rPr>
          <w:rFonts w:asciiTheme="minorHAnsi" w:eastAsiaTheme="minorHAnsi" w:hAnsiTheme="minorHAnsi" w:cstheme="minorHAnsi"/>
          <w:szCs w:val="24"/>
        </w:rPr>
        <w:t>owever</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subsequently acquire parental</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responsibility by various legal means</w:t>
      </w:r>
      <w:r w:rsidRPr="009729CE">
        <w:rPr>
          <w:rFonts w:asciiTheme="minorHAnsi" w:eastAsiaTheme="minorHAnsi" w:hAnsiTheme="minorHAnsi" w:cstheme="minorHAnsi"/>
          <w:b/>
          <w:bCs/>
          <w:szCs w:val="24"/>
        </w:rPr>
        <w:t>.</w:t>
      </w:r>
    </w:p>
    <w:p w14:paraId="2F366E20" w14:textId="77777777" w:rsidR="0058522D" w:rsidRDefault="0058522D" w:rsidP="0058522D">
      <w:pPr>
        <w:autoSpaceDE w:val="0"/>
        <w:autoSpaceDN w:val="0"/>
        <w:adjustRightInd w:val="0"/>
        <w:spacing w:after="0" w:line="240" w:lineRule="auto"/>
        <w:rPr>
          <w:rFonts w:asciiTheme="minorHAnsi" w:eastAsiaTheme="minorHAnsi" w:hAnsiTheme="minorHAnsi" w:cstheme="minorHAnsi"/>
          <w:b/>
          <w:bCs/>
          <w:szCs w:val="24"/>
        </w:rPr>
      </w:pPr>
    </w:p>
    <w:p w14:paraId="562B8B47" w14:textId="123A5B49" w:rsidR="0058522D" w:rsidRPr="009729CE" w:rsidRDefault="0058522D" w:rsidP="0058522D">
      <w:pPr>
        <w:autoSpaceDE w:val="0"/>
        <w:autoSpaceDN w:val="0"/>
        <w:adjustRightInd w:val="0"/>
        <w:spacing w:after="0" w:line="240" w:lineRule="auto"/>
        <w:rPr>
          <w:rFonts w:asciiTheme="minorHAnsi" w:eastAsiaTheme="minorHAnsi" w:hAnsiTheme="minorHAnsi" w:cstheme="minorHAnsi"/>
          <w:b/>
          <w:bCs/>
          <w:szCs w:val="24"/>
        </w:rPr>
      </w:pPr>
      <w:r w:rsidRPr="009729CE">
        <w:rPr>
          <w:rFonts w:asciiTheme="minorHAnsi" w:eastAsiaTheme="minorHAnsi" w:hAnsiTheme="minorHAnsi" w:cstheme="minorHAnsi"/>
          <w:b/>
          <w:bCs/>
          <w:szCs w:val="24"/>
        </w:rPr>
        <w:t>What does having “care” of a child mean?</w:t>
      </w:r>
    </w:p>
    <w:p w14:paraId="5F8B11D6" w14:textId="77777777" w:rsidR="0058522D" w:rsidRDefault="0058522D" w:rsidP="0058522D">
      <w:pPr>
        <w:autoSpaceDE w:val="0"/>
        <w:autoSpaceDN w:val="0"/>
        <w:adjustRightInd w:val="0"/>
        <w:spacing w:after="0" w:line="240" w:lineRule="auto"/>
        <w:rPr>
          <w:rFonts w:asciiTheme="minorHAnsi" w:eastAsiaTheme="minorHAnsi" w:hAnsiTheme="minorHAnsi" w:cstheme="minorHAnsi"/>
          <w:szCs w:val="24"/>
        </w:rPr>
      </w:pPr>
    </w:p>
    <w:p w14:paraId="75381FEC" w14:textId="77777777" w:rsidR="0058522D" w:rsidRDefault="0058522D" w:rsidP="0058522D">
      <w:pPr>
        <w:autoSpaceDE w:val="0"/>
        <w:autoSpaceDN w:val="0"/>
        <w:adjustRightInd w:val="0"/>
        <w:spacing w:after="0" w:line="240" w:lineRule="auto"/>
        <w:rPr>
          <w:rFonts w:asciiTheme="minorHAnsi" w:eastAsiaTheme="minorHAnsi" w:hAnsiTheme="minorHAnsi" w:cstheme="minorHAnsi"/>
          <w:szCs w:val="24"/>
        </w:rPr>
      </w:pPr>
      <w:r w:rsidRPr="009729CE">
        <w:rPr>
          <w:rFonts w:asciiTheme="minorHAnsi" w:eastAsiaTheme="minorHAnsi" w:hAnsiTheme="minorHAnsi" w:cstheme="minorHAnsi"/>
          <w:szCs w:val="24"/>
        </w:rPr>
        <w:t xml:space="preserve">Having </w:t>
      </w:r>
      <w:r>
        <w:rPr>
          <w:rFonts w:asciiTheme="minorHAnsi" w:eastAsiaTheme="minorHAnsi" w:hAnsiTheme="minorHAnsi" w:cstheme="minorHAnsi"/>
          <w:szCs w:val="24"/>
        </w:rPr>
        <w:t>care</w:t>
      </w:r>
      <w:r w:rsidRPr="009729CE">
        <w:rPr>
          <w:rFonts w:asciiTheme="minorHAnsi" w:eastAsiaTheme="minorHAnsi" w:hAnsiTheme="minorHAnsi" w:cstheme="minorHAnsi"/>
          <w:i/>
          <w:iCs/>
          <w:szCs w:val="24"/>
        </w:rPr>
        <w:t xml:space="preserve"> </w:t>
      </w:r>
      <w:r w:rsidRPr="009729CE">
        <w:rPr>
          <w:rFonts w:asciiTheme="minorHAnsi" w:eastAsiaTheme="minorHAnsi" w:hAnsiTheme="minorHAnsi" w:cstheme="minorHAnsi"/>
          <w:szCs w:val="24"/>
        </w:rPr>
        <w:t>of a child or young person means that a person</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who the child lives with and who looks after the child, irrespective</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of what their relationship is with the child, is considered to</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be a parent in education law.</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This could be shown by:</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Interaction with the school – attending meetings, making</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 xml:space="preserve">phone calls, being on the School’s record as being </w:t>
      </w:r>
      <w:r w:rsidRPr="009729CE">
        <w:rPr>
          <w:rFonts w:asciiTheme="minorHAnsi" w:eastAsiaTheme="minorHAnsi" w:hAnsiTheme="minorHAnsi" w:cstheme="minorHAnsi"/>
          <w:szCs w:val="24"/>
        </w:rPr>
        <w:lastRenderedPageBreak/>
        <w:t>involved</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(in whatever capacity) etc.</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Residence with the child where, for all intents and purposes,</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the person is part of the family</w:t>
      </w:r>
      <w:r>
        <w:rPr>
          <w:rFonts w:asciiTheme="minorHAnsi" w:eastAsiaTheme="minorHAnsi" w:hAnsiTheme="minorHAnsi" w:cstheme="minorHAnsi"/>
          <w:szCs w:val="24"/>
        </w:rPr>
        <w:t>, a</w:t>
      </w:r>
      <w:r w:rsidRPr="009729CE">
        <w:rPr>
          <w:rFonts w:asciiTheme="minorHAnsi" w:eastAsiaTheme="minorHAnsi" w:hAnsiTheme="minorHAnsi" w:cstheme="minorHAnsi"/>
          <w:szCs w:val="24"/>
        </w:rPr>
        <w:t xml:space="preserve"> man or woman married to a parent of a child</w:t>
      </w:r>
      <w:r>
        <w:rPr>
          <w:rFonts w:asciiTheme="minorHAnsi" w:eastAsiaTheme="minorHAnsi" w:hAnsiTheme="minorHAnsi" w:cstheme="minorHAnsi"/>
          <w:szCs w:val="24"/>
        </w:rPr>
        <w:t>.</w:t>
      </w:r>
    </w:p>
    <w:p w14:paraId="052D9121" w14:textId="77777777" w:rsidR="0058522D" w:rsidRPr="009729CE" w:rsidRDefault="0058522D" w:rsidP="0058522D">
      <w:pPr>
        <w:autoSpaceDE w:val="0"/>
        <w:autoSpaceDN w:val="0"/>
        <w:adjustRightInd w:val="0"/>
        <w:spacing w:after="0" w:line="240" w:lineRule="auto"/>
        <w:rPr>
          <w:rFonts w:asciiTheme="minorHAnsi" w:eastAsiaTheme="minorHAnsi" w:hAnsiTheme="minorHAnsi" w:cstheme="minorHAnsi"/>
          <w:szCs w:val="24"/>
        </w:rPr>
      </w:pPr>
    </w:p>
    <w:p w14:paraId="40256426" w14:textId="77777777" w:rsidR="0058522D" w:rsidRPr="009729CE" w:rsidRDefault="0058522D" w:rsidP="0058522D">
      <w:pPr>
        <w:autoSpaceDE w:val="0"/>
        <w:autoSpaceDN w:val="0"/>
        <w:adjustRightInd w:val="0"/>
        <w:spacing w:after="0" w:line="240" w:lineRule="auto"/>
        <w:rPr>
          <w:rFonts w:asciiTheme="minorHAnsi" w:eastAsiaTheme="minorHAnsi" w:hAnsiTheme="minorHAnsi" w:cstheme="minorHAnsi"/>
          <w:b/>
          <w:bCs/>
          <w:szCs w:val="24"/>
        </w:rPr>
      </w:pPr>
      <w:r w:rsidRPr="009729CE">
        <w:rPr>
          <w:rFonts w:asciiTheme="minorHAnsi" w:eastAsiaTheme="minorHAnsi" w:hAnsiTheme="minorHAnsi" w:cstheme="minorHAnsi"/>
          <w:b/>
          <w:bCs/>
          <w:szCs w:val="24"/>
        </w:rPr>
        <w:t>For example:</w:t>
      </w:r>
    </w:p>
    <w:p w14:paraId="757FD261" w14:textId="77777777" w:rsidR="0058522D" w:rsidRPr="00754E4E" w:rsidRDefault="0058522D" w:rsidP="0058522D">
      <w:pPr>
        <w:pStyle w:val="ListParagraph"/>
        <w:numPr>
          <w:ilvl w:val="0"/>
          <w:numId w:val="3"/>
        </w:numPr>
        <w:autoSpaceDE w:val="0"/>
        <w:autoSpaceDN w:val="0"/>
        <w:adjustRightInd w:val="0"/>
        <w:spacing w:after="0" w:line="240" w:lineRule="auto"/>
        <w:rPr>
          <w:rFonts w:asciiTheme="minorHAnsi" w:eastAsiaTheme="minorHAnsi" w:hAnsiTheme="minorHAnsi" w:cstheme="minorHAnsi"/>
          <w:szCs w:val="24"/>
        </w:rPr>
      </w:pPr>
      <w:r w:rsidRPr="00754E4E">
        <w:rPr>
          <w:rFonts w:asciiTheme="minorHAnsi" w:eastAsiaTheme="minorHAnsi" w:hAnsiTheme="minorHAnsi" w:cstheme="minorHAnsi"/>
          <w:szCs w:val="24"/>
        </w:rPr>
        <w:t>Are they listed on school records?</w:t>
      </w:r>
    </w:p>
    <w:p w14:paraId="43B6C581" w14:textId="77777777" w:rsidR="0058522D" w:rsidRPr="00754E4E" w:rsidRDefault="0058522D" w:rsidP="0058522D">
      <w:pPr>
        <w:pStyle w:val="ListParagraph"/>
        <w:numPr>
          <w:ilvl w:val="0"/>
          <w:numId w:val="3"/>
        </w:numPr>
        <w:autoSpaceDE w:val="0"/>
        <w:autoSpaceDN w:val="0"/>
        <w:adjustRightInd w:val="0"/>
        <w:spacing w:after="0" w:line="240" w:lineRule="auto"/>
        <w:rPr>
          <w:rFonts w:asciiTheme="minorHAnsi" w:eastAsiaTheme="minorHAnsi" w:hAnsiTheme="minorHAnsi" w:cstheme="minorHAnsi"/>
          <w:szCs w:val="24"/>
        </w:rPr>
      </w:pPr>
      <w:r w:rsidRPr="00754E4E">
        <w:rPr>
          <w:rFonts w:asciiTheme="minorHAnsi" w:eastAsiaTheme="minorHAnsi" w:hAnsiTheme="minorHAnsi" w:cstheme="minorHAnsi"/>
          <w:szCs w:val="24"/>
        </w:rPr>
        <w:t>Does the school have contact details for them?</w:t>
      </w:r>
    </w:p>
    <w:p w14:paraId="55C3BFDA" w14:textId="77777777" w:rsidR="0058522D" w:rsidRPr="00754E4E" w:rsidRDefault="0058522D" w:rsidP="0058522D">
      <w:pPr>
        <w:pStyle w:val="ListParagraph"/>
        <w:numPr>
          <w:ilvl w:val="0"/>
          <w:numId w:val="3"/>
        </w:numPr>
        <w:autoSpaceDE w:val="0"/>
        <w:autoSpaceDN w:val="0"/>
        <w:adjustRightInd w:val="0"/>
        <w:spacing w:after="0" w:line="240" w:lineRule="auto"/>
        <w:rPr>
          <w:rFonts w:asciiTheme="minorHAnsi" w:eastAsiaTheme="minorHAnsi" w:hAnsiTheme="minorHAnsi" w:cstheme="minorHAnsi"/>
          <w:szCs w:val="24"/>
        </w:rPr>
      </w:pPr>
      <w:r w:rsidRPr="00754E4E">
        <w:rPr>
          <w:rFonts w:asciiTheme="minorHAnsi" w:eastAsiaTheme="minorHAnsi" w:hAnsiTheme="minorHAnsi" w:cstheme="minorHAnsi"/>
          <w:szCs w:val="24"/>
        </w:rPr>
        <w:t>Do they meet with teachers/attend parents’ evenings?</w:t>
      </w:r>
    </w:p>
    <w:p w14:paraId="51A3EDCE" w14:textId="77777777" w:rsidR="0058522D" w:rsidRPr="00754E4E" w:rsidRDefault="0058522D" w:rsidP="0058522D">
      <w:pPr>
        <w:pStyle w:val="ListParagraph"/>
        <w:numPr>
          <w:ilvl w:val="0"/>
          <w:numId w:val="3"/>
        </w:numPr>
        <w:autoSpaceDE w:val="0"/>
        <w:autoSpaceDN w:val="0"/>
        <w:adjustRightInd w:val="0"/>
        <w:spacing w:after="0" w:line="240" w:lineRule="auto"/>
        <w:rPr>
          <w:rFonts w:asciiTheme="minorHAnsi" w:eastAsiaTheme="minorHAnsi" w:hAnsiTheme="minorHAnsi" w:cstheme="minorHAnsi"/>
          <w:szCs w:val="24"/>
        </w:rPr>
      </w:pPr>
      <w:r w:rsidRPr="00754E4E">
        <w:rPr>
          <w:rFonts w:asciiTheme="minorHAnsi" w:eastAsiaTheme="minorHAnsi" w:hAnsiTheme="minorHAnsi" w:cstheme="minorHAnsi"/>
          <w:szCs w:val="24"/>
        </w:rPr>
        <w:t>Have they been involved with the measures designed to improve attendance?</w:t>
      </w:r>
    </w:p>
    <w:p w14:paraId="18E6C8FC" w14:textId="77777777" w:rsidR="0058522D" w:rsidRPr="00754E4E" w:rsidRDefault="0058522D" w:rsidP="0058522D">
      <w:pPr>
        <w:pStyle w:val="ListParagraph"/>
        <w:numPr>
          <w:ilvl w:val="0"/>
          <w:numId w:val="3"/>
        </w:numPr>
        <w:autoSpaceDE w:val="0"/>
        <w:autoSpaceDN w:val="0"/>
        <w:adjustRightInd w:val="0"/>
        <w:spacing w:after="0" w:line="240" w:lineRule="auto"/>
        <w:rPr>
          <w:rFonts w:asciiTheme="minorHAnsi" w:eastAsiaTheme="minorHAnsi" w:hAnsiTheme="minorHAnsi" w:cstheme="minorHAnsi"/>
          <w:szCs w:val="24"/>
        </w:rPr>
      </w:pPr>
      <w:r w:rsidRPr="00754E4E">
        <w:rPr>
          <w:rFonts w:asciiTheme="minorHAnsi" w:eastAsiaTheme="minorHAnsi" w:hAnsiTheme="minorHAnsi" w:cstheme="minorHAnsi"/>
          <w:szCs w:val="24"/>
        </w:rPr>
        <w:t>Do they contact the school on behalf of the child when s/he is ill?</w:t>
      </w:r>
    </w:p>
    <w:p w14:paraId="68B93A85" w14:textId="77777777" w:rsidR="0058522D" w:rsidRPr="00754E4E" w:rsidRDefault="0058522D" w:rsidP="0058522D">
      <w:pPr>
        <w:pStyle w:val="ListParagraph"/>
        <w:numPr>
          <w:ilvl w:val="0"/>
          <w:numId w:val="3"/>
        </w:numPr>
        <w:autoSpaceDE w:val="0"/>
        <w:autoSpaceDN w:val="0"/>
        <w:adjustRightInd w:val="0"/>
        <w:spacing w:after="0" w:line="240" w:lineRule="auto"/>
        <w:rPr>
          <w:rFonts w:asciiTheme="minorHAnsi" w:eastAsiaTheme="minorHAnsi" w:hAnsiTheme="minorHAnsi" w:cstheme="minorHAnsi"/>
          <w:szCs w:val="24"/>
        </w:rPr>
      </w:pPr>
      <w:r w:rsidRPr="00754E4E">
        <w:rPr>
          <w:rFonts w:asciiTheme="minorHAnsi" w:eastAsiaTheme="minorHAnsi" w:hAnsiTheme="minorHAnsi" w:cstheme="minorHAnsi"/>
          <w:szCs w:val="24"/>
        </w:rPr>
        <w:t>Do they live with the child?</w:t>
      </w:r>
    </w:p>
    <w:p w14:paraId="2506EB64" w14:textId="77777777" w:rsidR="0058522D" w:rsidRPr="00754E4E" w:rsidRDefault="0058522D" w:rsidP="0058522D">
      <w:pPr>
        <w:pStyle w:val="ListParagraph"/>
        <w:numPr>
          <w:ilvl w:val="0"/>
          <w:numId w:val="3"/>
        </w:numPr>
        <w:autoSpaceDE w:val="0"/>
        <w:autoSpaceDN w:val="0"/>
        <w:adjustRightInd w:val="0"/>
        <w:spacing w:after="0" w:line="240" w:lineRule="auto"/>
        <w:rPr>
          <w:rFonts w:asciiTheme="minorHAnsi" w:eastAsiaTheme="minorHAnsi" w:hAnsiTheme="minorHAnsi" w:cstheme="minorHAnsi"/>
          <w:szCs w:val="24"/>
        </w:rPr>
      </w:pPr>
      <w:r w:rsidRPr="00754E4E">
        <w:rPr>
          <w:rFonts w:asciiTheme="minorHAnsi" w:eastAsiaTheme="minorHAnsi" w:hAnsiTheme="minorHAnsi" w:cstheme="minorHAnsi"/>
          <w:szCs w:val="24"/>
        </w:rPr>
        <w:t>How long has the school known of them being connected with the child?</w:t>
      </w:r>
    </w:p>
    <w:p w14:paraId="15812476" w14:textId="77777777" w:rsidR="0058522D" w:rsidRPr="00754E4E" w:rsidRDefault="0058522D" w:rsidP="0058522D">
      <w:pPr>
        <w:pStyle w:val="ListParagraph"/>
        <w:numPr>
          <w:ilvl w:val="0"/>
          <w:numId w:val="3"/>
        </w:numPr>
        <w:autoSpaceDE w:val="0"/>
        <w:autoSpaceDN w:val="0"/>
        <w:adjustRightInd w:val="0"/>
        <w:spacing w:after="0" w:line="240" w:lineRule="auto"/>
        <w:rPr>
          <w:rFonts w:asciiTheme="minorHAnsi" w:eastAsiaTheme="minorHAnsi" w:hAnsiTheme="minorHAnsi" w:cstheme="minorHAnsi"/>
          <w:szCs w:val="24"/>
        </w:rPr>
      </w:pPr>
      <w:r w:rsidRPr="00754E4E">
        <w:rPr>
          <w:rFonts w:asciiTheme="minorHAnsi" w:eastAsiaTheme="minorHAnsi" w:hAnsiTheme="minorHAnsi" w:cstheme="minorHAnsi"/>
          <w:szCs w:val="24"/>
        </w:rPr>
        <w:t>Does the adult bring/collect the child to/from school?</w:t>
      </w:r>
    </w:p>
    <w:p w14:paraId="16608123" w14:textId="77777777" w:rsidR="0058522D" w:rsidRPr="00754E4E" w:rsidRDefault="0058522D" w:rsidP="0058522D">
      <w:pPr>
        <w:pStyle w:val="ListParagraph"/>
        <w:numPr>
          <w:ilvl w:val="0"/>
          <w:numId w:val="3"/>
        </w:numPr>
        <w:autoSpaceDE w:val="0"/>
        <w:autoSpaceDN w:val="0"/>
        <w:adjustRightInd w:val="0"/>
        <w:spacing w:after="0" w:line="240" w:lineRule="auto"/>
        <w:jc w:val="both"/>
        <w:rPr>
          <w:rFonts w:asciiTheme="minorHAnsi" w:eastAsiaTheme="minorHAnsi" w:hAnsiTheme="minorHAnsi" w:cstheme="minorHAnsi"/>
          <w:color w:val="000000"/>
          <w:szCs w:val="24"/>
        </w:rPr>
      </w:pPr>
      <w:r w:rsidRPr="00754E4E">
        <w:rPr>
          <w:rFonts w:asciiTheme="minorHAnsi" w:eastAsiaTheme="minorHAnsi" w:hAnsiTheme="minorHAnsi" w:cstheme="minorHAnsi"/>
          <w:szCs w:val="24"/>
        </w:rPr>
        <w:t>Is the adult married to the parent of the child?</w:t>
      </w:r>
    </w:p>
    <w:p w14:paraId="0F46CD05" w14:textId="77777777" w:rsidR="0058522D" w:rsidRPr="009729CE"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p>
    <w:p w14:paraId="2A34003A" w14:textId="77777777" w:rsidR="0058522D" w:rsidRPr="009729CE" w:rsidRDefault="0058522D" w:rsidP="0058522D">
      <w:pPr>
        <w:autoSpaceDE w:val="0"/>
        <w:autoSpaceDN w:val="0"/>
        <w:adjustRightInd w:val="0"/>
        <w:spacing w:after="0" w:line="240" w:lineRule="auto"/>
        <w:rPr>
          <w:rFonts w:asciiTheme="minorHAnsi" w:eastAsiaTheme="minorHAnsi" w:hAnsiTheme="minorHAnsi" w:cstheme="minorHAnsi"/>
          <w:szCs w:val="24"/>
        </w:rPr>
      </w:pPr>
      <w:r w:rsidRPr="009729CE">
        <w:rPr>
          <w:rFonts w:asciiTheme="minorHAnsi" w:eastAsiaTheme="minorHAnsi" w:hAnsiTheme="minorHAnsi" w:cstheme="minorHAnsi"/>
          <w:szCs w:val="24"/>
        </w:rPr>
        <w:t>It would not be appropriate to assume that someone having a</w:t>
      </w:r>
      <w:r>
        <w:rPr>
          <w:rFonts w:asciiTheme="minorHAnsi" w:eastAsiaTheme="minorHAnsi" w:hAnsiTheme="minorHAnsi" w:cstheme="minorHAnsi"/>
          <w:szCs w:val="24"/>
        </w:rPr>
        <w:t xml:space="preserve"> “</w:t>
      </w:r>
      <w:r w:rsidRPr="00754E4E">
        <w:rPr>
          <w:rFonts w:asciiTheme="minorHAnsi" w:eastAsiaTheme="minorHAnsi" w:hAnsiTheme="minorHAnsi" w:cstheme="minorHAnsi"/>
          <w:iCs/>
          <w:szCs w:val="24"/>
        </w:rPr>
        <w:t>casual</w:t>
      </w:r>
      <w:r>
        <w:rPr>
          <w:rFonts w:asciiTheme="minorHAnsi" w:eastAsiaTheme="minorHAnsi" w:hAnsiTheme="minorHAnsi" w:cstheme="minorHAnsi"/>
          <w:iCs/>
          <w:szCs w:val="24"/>
        </w:rPr>
        <w:t>”</w:t>
      </w:r>
      <w:r w:rsidRPr="00754E4E">
        <w:rPr>
          <w:rFonts w:asciiTheme="minorHAnsi" w:eastAsiaTheme="minorHAnsi" w:hAnsiTheme="minorHAnsi" w:cstheme="minorHAnsi"/>
          <w:iCs/>
          <w:szCs w:val="24"/>
        </w:rPr>
        <w:t xml:space="preserve"> </w:t>
      </w:r>
      <w:r w:rsidRPr="009729CE">
        <w:rPr>
          <w:rFonts w:asciiTheme="minorHAnsi" w:eastAsiaTheme="minorHAnsi" w:hAnsiTheme="minorHAnsi" w:cstheme="minorHAnsi"/>
          <w:szCs w:val="24"/>
        </w:rPr>
        <w:t>relationship with the parent of a child necessarily has</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‘care of the child’ unless we have cause to believe the person</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has some involvement with the child’s life – living with the child</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could be a determining factor as could the other examples outlined</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above.</w:t>
      </w:r>
    </w:p>
    <w:p w14:paraId="27F96885" w14:textId="77777777" w:rsidR="0058522D" w:rsidRPr="009729CE" w:rsidRDefault="0058522D" w:rsidP="0058522D">
      <w:pPr>
        <w:autoSpaceDE w:val="0"/>
        <w:autoSpaceDN w:val="0"/>
        <w:adjustRightInd w:val="0"/>
        <w:spacing w:after="0" w:line="240" w:lineRule="auto"/>
        <w:rPr>
          <w:rFonts w:asciiTheme="minorHAnsi" w:eastAsiaTheme="minorHAnsi" w:hAnsiTheme="minorHAnsi" w:cstheme="minorHAnsi"/>
          <w:szCs w:val="24"/>
        </w:rPr>
      </w:pPr>
    </w:p>
    <w:p w14:paraId="262B79AE" w14:textId="77777777" w:rsidR="0058522D" w:rsidRPr="002D2D21" w:rsidRDefault="0058522D" w:rsidP="0058522D">
      <w:pPr>
        <w:autoSpaceDE w:val="0"/>
        <w:autoSpaceDN w:val="0"/>
        <w:adjustRightInd w:val="0"/>
        <w:spacing w:after="0" w:line="240" w:lineRule="auto"/>
        <w:rPr>
          <w:rFonts w:asciiTheme="minorHAnsi" w:eastAsiaTheme="minorHAnsi" w:hAnsiTheme="minorHAnsi" w:cstheme="minorHAnsi"/>
          <w:szCs w:val="24"/>
        </w:rPr>
      </w:pPr>
      <w:r w:rsidRPr="009729CE">
        <w:rPr>
          <w:rFonts w:asciiTheme="minorHAnsi" w:eastAsiaTheme="minorHAnsi" w:hAnsiTheme="minorHAnsi" w:cstheme="minorHAnsi"/>
          <w:szCs w:val="24"/>
        </w:rPr>
        <w:t>It is therefore those adults who are</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having significant input to a child’s</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life who can be classified as</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“parent”, having “parental responsibility”</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or who have “care of a child”</w:t>
      </w:r>
      <w:r>
        <w:rPr>
          <w:rFonts w:asciiTheme="minorHAnsi" w:eastAsiaTheme="minorHAnsi" w:hAnsiTheme="minorHAnsi" w:cstheme="minorHAnsi"/>
          <w:szCs w:val="24"/>
        </w:rPr>
        <w:t xml:space="preserve">. </w:t>
      </w:r>
      <w:r w:rsidRPr="002D2D21">
        <w:rPr>
          <w:rFonts w:asciiTheme="minorHAnsi" w:eastAsiaTheme="minorHAnsi" w:hAnsiTheme="minorHAnsi" w:cstheme="minorHAnsi"/>
          <w:szCs w:val="24"/>
        </w:rPr>
        <w:t xml:space="preserve">And as a school we will use this guideline when separated parents make contact. </w:t>
      </w:r>
    </w:p>
    <w:p w14:paraId="6CE7C700" w14:textId="77777777" w:rsidR="0058522D"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p>
    <w:p w14:paraId="12CA2D16" w14:textId="77777777" w:rsidR="0058522D" w:rsidRPr="002D2D21" w:rsidRDefault="0058522D" w:rsidP="0058522D">
      <w:pPr>
        <w:autoSpaceDE w:val="0"/>
        <w:autoSpaceDN w:val="0"/>
        <w:adjustRightInd w:val="0"/>
        <w:spacing w:after="0" w:line="240" w:lineRule="auto"/>
        <w:rPr>
          <w:rFonts w:asciiTheme="minorHAnsi" w:eastAsiaTheme="minorHAnsi" w:hAnsiTheme="minorHAnsi" w:cstheme="minorHAnsi"/>
          <w:szCs w:val="24"/>
        </w:rPr>
      </w:pPr>
      <w:r w:rsidRPr="00674707">
        <w:rPr>
          <w:rFonts w:asciiTheme="minorHAnsi" w:eastAsiaTheme="minorHAnsi" w:hAnsiTheme="minorHAnsi" w:cstheme="minorHAnsi"/>
          <w:color w:val="000000"/>
          <w:szCs w:val="24"/>
        </w:rPr>
        <w:t xml:space="preserve">Parents as defined above are </w:t>
      </w:r>
      <w:r w:rsidRPr="0094472C">
        <w:rPr>
          <w:rFonts w:asciiTheme="minorHAnsi" w:eastAsiaTheme="minorHAnsi" w:hAnsiTheme="minorHAnsi" w:cstheme="minorHAnsi"/>
          <w:szCs w:val="24"/>
        </w:rPr>
        <w:t xml:space="preserve">entitled to </w:t>
      </w:r>
      <w:r w:rsidRPr="00674707">
        <w:rPr>
          <w:rFonts w:asciiTheme="minorHAnsi" w:eastAsiaTheme="minorHAnsi" w:hAnsiTheme="minorHAnsi" w:cstheme="minorHAnsi"/>
          <w:color w:val="000000"/>
          <w:szCs w:val="24"/>
        </w:rPr>
        <w:t xml:space="preserve">share in the decisions that are made about their child and to be treated equally by schools. </w:t>
      </w:r>
      <w:r w:rsidRPr="003738FE">
        <w:rPr>
          <w:rFonts w:asciiTheme="minorHAnsi" w:eastAsiaTheme="minorHAnsi" w:hAnsiTheme="minorHAnsi" w:cstheme="minorHAnsi"/>
          <w:szCs w:val="24"/>
        </w:rPr>
        <w:t>We aim to collaborate with parents in the best interests</w:t>
      </w:r>
      <w:r>
        <w:rPr>
          <w:rFonts w:asciiTheme="minorHAnsi" w:eastAsiaTheme="minorHAnsi" w:hAnsiTheme="minorHAnsi" w:cstheme="minorHAnsi"/>
          <w:szCs w:val="24"/>
        </w:rPr>
        <w:t xml:space="preserve"> and</w:t>
      </w:r>
      <w:r w:rsidRPr="002D2D21">
        <w:rPr>
          <w:rFonts w:asciiTheme="minorHAnsi" w:eastAsiaTheme="minorHAnsi" w:hAnsiTheme="minorHAnsi" w:cstheme="minorHAnsi"/>
          <w:szCs w:val="24"/>
        </w:rPr>
        <w:t xml:space="preserve"> listen to all parties. </w:t>
      </w:r>
    </w:p>
    <w:p w14:paraId="71304FA0" w14:textId="77777777" w:rsidR="0058522D" w:rsidRPr="002D2D21" w:rsidRDefault="0058522D" w:rsidP="0058522D">
      <w:pPr>
        <w:spacing w:before="100" w:beforeAutospacing="1" w:after="100" w:afterAutospacing="1" w:line="240" w:lineRule="auto"/>
        <w:rPr>
          <w:rFonts w:eastAsia="Times New Roman" w:cs="Calibri"/>
          <w:szCs w:val="24"/>
          <w:lang w:val="en" w:eastAsia="en-GB"/>
        </w:rPr>
      </w:pPr>
      <w:r w:rsidRPr="001E285C">
        <w:rPr>
          <w:rFonts w:eastAsia="Times New Roman" w:cs="Calibri"/>
          <w:szCs w:val="24"/>
          <w:lang w:val="en" w:eastAsia="en-GB"/>
        </w:rPr>
        <w:t xml:space="preserve">All parents can also </w:t>
      </w:r>
      <w:hyperlink r:id="rId8" w:history="1">
        <w:r w:rsidRPr="001E285C">
          <w:rPr>
            <w:rFonts w:eastAsia="Times New Roman" w:cs="Calibri"/>
            <w:szCs w:val="24"/>
            <w:lang w:val="en" w:eastAsia="en-GB"/>
          </w:rPr>
          <w:t>receive information about the child</w:t>
        </w:r>
      </w:hyperlink>
      <w:r w:rsidRPr="001E285C">
        <w:rPr>
          <w:rFonts w:eastAsia="Times New Roman" w:cs="Calibri"/>
          <w:szCs w:val="24"/>
          <w:lang w:val="en" w:eastAsia="en-GB"/>
        </w:rPr>
        <w:t>, even though, for day-to-day purposes, the school’s main contact is likely to be a parent with whom the child lives on school days.</w:t>
      </w:r>
      <w:r>
        <w:rPr>
          <w:rFonts w:eastAsia="Times New Roman" w:cs="Calibri"/>
          <w:szCs w:val="24"/>
          <w:lang w:val="en" w:eastAsia="en-GB"/>
        </w:rPr>
        <w:t xml:space="preserve"> </w:t>
      </w:r>
      <w:r w:rsidRPr="002D2D21">
        <w:rPr>
          <w:rFonts w:eastAsia="Times New Roman" w:cs="Calibri"/>
          <w:szCs w:val="24"/>
          <w:lang w:val="en" w:eastAsia="en-GB"/>
        </w:rPr>
        <w:t>T</w:t>
      </w:r>
      <w:r w:rsidRPr="002D2D21">
        <w:rPr>
          <w:lang w:val="en"/>
        </w:rPr>
        <w:t>here may be occasions when this school needs to decline requests for action from one or more parents.</w:t>
      </w:r>
    </w:p>
    <w:p w14:paraId="656B9486" w14:textId="77777777" w:rsidR="0058522D" w:rsidRPr="002D2D21" w:rsidRDefault="0058522D" w:rsidP="0058522D">
      <w:pPr>
        <w:spacing w:before="100" w:beforeAutospacing="1" w:after="100" w:afterAutospacing="1" w:line="240" w:lineRule="auto"/>
        <w:rPr>
          <w:rFonts w:eastAsia="Times New Roman" w:cs="Calibri"/>
          <w:szCs w:val="24"/>
          <w:lang w:val="en" w:eastAsia="en-GB"/>
        </w:rPr>
      </w:pPr>
      <w:r w:rsidRPr="002D2D21">
        <w:rPr>
          <w:rFonts w:eastAsia="Times New Roman" w:cs="Calibri"/>
          <w:szCs w:val="24"/>
          <w:lang w:val="en" w:eastAsia="en-GB"/>
        </w:rPr>
        <w:t>Individuals who have parental responsibility for, or care of, a child have the same rights as biological parents. For example, to:</w:t>
      </w:r>
    </w:p>
    <w:p w14:paraId="6B2DCBFE" w14:textId="77777777" w:rsidR="0058522D" w:rsidRPr="002D2D21" w:rsidRDefault="0058522D" w:rsidP="0058522D">
      <w:pPr>
        <w:numPr>
          <w:ilvl w:val="0"/>
          <w:numId w:val="8"/>
        </w:numPr>
        <w:spacing w:before="100" w:beforeAutospacing="1" w:after="100" w:afterAutospacing="1" w:line="240" w:lineRule="auto"/>
        <w:rPr>
          <w:rFonts w:eastAsia="Times New Roman" w:cs="Calibri"/>
          <w:szCs w:val="24"/>
          <w:lang w:val="en" w:eastAsia="en-GB"/>
        </w:rPr>
      </w:pPr>
      <w:r w:rsidRPr="002D2D21">
        <w:rPr>
          <w:rFonts w:eastAsia="Times New Roman" w:cs="Calibri"/>
          <w:szCs w:val="24"/>
          <w:lang w:val="en" w:eastAsia="en-GB"/>
        </w:rPr>
        <w:t>receive information – such as pupil reports</w:t>
      </w:r>
    </w:p>
    <w:p w14:paraId="56F7BE04" w14:textId="77777777" w:rsidR="0058522D" w:rsidRPr="002D2D21" w:rsidRDefault="0058522D" w:rsidP="0058522D">
      <w:pPr>
        <w:numPr>
          <w:ilvl w:val="0"/>
          <w:numId w:val="8"/>
        </w:numPr>
        <w:spacing w:before="100" w:beforeAutospacing="1" w:after="100" w:afterAutospacing="1" w:line="240" w:lineRule="auto"/>
        <w:rPr>
          <w:rFonts w:eastAsia="Times New Roman" w:cs="Calibri"/>
          <w:szCs w:val="24"/>
          <w:lang w:val="en" w:eastAsia="en-GB"/>
        </w:rPr>
      </w:pPr>
      <w:r w:rsidRPr="002D2D21">
        <w:rPr>
          <w:rFonts w:eastAsia="Times New Roman" w:cs="Calibri"/>
          <w:szCs w:val="24"/>
          <w:lang w:val="en" w:eastAsia="en-GB"/>
        </w:rPr>
        <w:t>participate in statutory activities – such as voting in elections for parent governors</w:t>
      </w:r>
    </w:p>
    <w:p w14:paraId="79418B46" w14:textId="77777777" w:rsidR="0058522D" w:rsidRPr="002D2D21" w:rsidRDefault="0058522D" w:rsidP="0058522D">
      <w:pPr>
        <w:numPr>
          <w:ilvl w:val="0"/>
          <w:numId w:val="8"/>
        </w:numPr>
        <w:spacing w:before="100" w:beforeAutospacing="1" w:after="100" w:afterAutospacing="1" w:line="240" w:lineRule="auto"/>
        <w:rPr>
          <w:rFonts w:eastAsia="Times New Roman" w:cs="Calibri"/>
          <w:szCs w:val="24"/>
          <w:lang w:val="en" w:eastAsia="en-GB"/>
        </w:rPr>
      </w:pPr>
      <w:r w:rsidRPr="002D2D21">
        <w:rPr>
          <w:rFonts w:eastAsia="Times New Roman" w:cs="Calibri"/>
          <w:szCs w:val="24"/>
          <w:lang w:val="en" w:eastAsia="en-GB"/>
        </w:rPr>
        <w:t>be asked to give consent - such as to the child taking part in school trips</w:t>
      </w:r>
    </w:p>
    <w:p w14:paraId="6288E4E1" w14:textId="77777777" w:rsidR="0058522D" w:rsidRPr="002D2D21" w:rsidRDefault="0058522D" w:rsidP="0058522D">
      <w:pPr>
        <w:numPr>
          <w:ilvl w:val="0"/>
          <w:numId w:val="8"/>
        </w:numPr>
        <w:spacing w:before="100" w:beforeAutospacing="1" w:after="100" w:afterAutospacing="1" w:line="240" w:lineRule="auto"/>
        <w:rPr>
          <w:rFonts w:eastAsia="Times New Roman" w:cs="Calibri"/>
          <w:szCs w:val="24"/>
          <w:lang w:val="en" w:eastAsia="en-GB"/>
        </w:rPr>
      </w:pPr>
      <w:r w:rsidRPr="002D2D21">
        <w:rPr>
          <w:rFonts w:eastAsia="Times New Roman" w:cs="Calibri"/>
          <w:szCs w:val="24"/>
          <w:lang w:val="en" w:eastAsia="en-GB"/>
        </w:rPr>
        <w:t>be informed about meetings involving the child - such as a governors’ meeting on the child’s exclusion</w:t>
      </w:r>
    </w:p>
    <w:p w14:paraId="38C16DAC" w14:textId="77777777" w:rsidR="0058522D" w:rsidRPr="002D2D21" w:rsidRDefault="0058522D" w:rsidP="0058522D">
      <w:pPr>
        <w:autoSpaceDE w:val="0"/>
        <w:autoSpaceDN w:val="0"/>
        <w:adjustRightInd w:val="0"/>
        <w:spacing w:after="0" w:line="240" w:lineRule="auto"/>
        <w:rPr>
          <w:rFonts w:asciiTheme="minorHAnsi" w:eastAsiaTheme="minorHAnsi" w:hAnsiTheme="minorHAnsi" w:cstheme="minorHAnsi"/>
          <w:szCs w:val="24"/>
        </w:rPr>
      </w:pPr>
      <w:r w:rsidRPr="002D2D21">
        <w:rPr>
          <w:rFonts w:asciiTheme="minorHAnsi" w:eastAsiaTheme="minorHAnsi" w:hAnsiTheme="minorHAnsi" w:cstheme="minorHAnsi"/>
          <w:szCs w:val="24"/>
        </w:rPr>
        <w:t>Entitlements also include: -</w:t>
      </w:r>
    </w:p>
    <w:p w14:paraId="6F992278" w14:textId="77777777" w:rsidR="0058522D" w:rsidRPr="002D2D21" w:rsidRDefault="0058522D" w:rsidP="0058522D">
      <w:pPr>
        <w:autoSpaceDE w:val="0"/>
        <w:autoSpaceDN w:val="0"/>
        <w:adjustRightInd w:val="0"/>
        <w:spacing w:after="0" w:line="240" w:lineRule="auto"/>
        <w:rPr>
          <w:rFonts w:asciiTheme="minorHAnsi" w:eastAsiaTheme="minorHAnsi" w:hAnsiTheme="minorHAnsi" w:cstheme="minorHAnsi"/>
          <w:szCs w:val="24"/>
        </w:rPr>
      </w:pPr>
    </w:p>
    <w:p w14:paraId="60CC3E44" w14:textId="77777777" w:rsidR="0058522D" w:rsidRPr="002D2D21" w:rsidRDefault="0058522D" w:rsidP="0058522D">
      <w:pPr>
        <w:pStyle w:val="ListParagraph"/>
        <w:numPr>
          <w:ilvl w:val="0"/>
          <w:numId w:val="4"/>
        </w:numPr>
        <w:autoSpaceDE w:val="0"/>
        <w:autoSpaceDN w:val="0"/>
        <w:adjustRightInd w:val="0"/>
        <w:spacing w:after="27" w:line="240" w:lineRule="auto"/>
        <w:rPr>
          <w:rFonts w:asciiTheme="minorHAnsi" w:eastAsiaTheme="minorHAnsi" w:hAnsiTheme="minorHAnsi" w:cstheme="minorHAnsi"/>
          <w:szCs w:val="24"/>
        </w:rPr>
      </w:pPr>
      <w:r w:rsidRPr="002D2D21">
        <w:rPr>
          <w:rFonts w:asciiTheme="minorHAnsi" w:eastAsiaTheme="minorHAnsi" w:hAnsiTheme="minorHAnsi" w:cstheme="minorHAnsi"/>
          <w:szCs w:val="24"/>
        </w:rPr>
        <w:t xml:space="preserve">Appeal against admission decisions </w:t>
      </w:r>
    </w:p>
    <w:p w14:paraId="167DAD78" w14:textId="77777777" w:rsidR="0058522D" w:rsidRPr="002D2D21" w:rsidRDefault="0058522D" w:rsidP="0058522D">
      <w:pPr>
        <w:pStyle w:val="ListParagraph"/>
        <w:numPr>
          <w:ilvl w:val="0"/>
          <w:numId w:val="4"/>
        </w:numPr>
        <w:autoSpaceDE w:val="0"/>
        <w:autoSpaceDN w:val="0"/>
        <w:adjustRightInd w:val="0"/>
        <w:spacing w:after="27" w:line="240" w:lineRule="auto"/>
        <w:rPr>
          <w:rFonts w:asciiTheme="minorHAnsi" w:eastAsiaTheme="minorHAnsi" w:hAnsiTheme="minorHAnsi" w:cstheme="minorHAnsi"/>
          <w:szCs w:val="24"/>
        </w:rPr>
      </w:pPr>
      <w:r w:rsidRPr="002D2D21">
        <w:rPr>
          <w:rFonts w:asciiTheme="minorHAnsi" w:eastAsiaTheme="minorHAnsi" w:hAnsiTheme="minorHAnsi" w:cstheme="minorHAnsi"/>
          <w:szCs w:val="24"/>
        </w:rPr>
        <w:t xml:space="preserve">Ofsted &amp; school-based questionnaires </w:t>
      </w:r>
    </w:p>
    <w:p w14:paraId="6E74843F" w14:textId="77777777" w:rsidR="0058522D" w:rsidRPr="002D2D21" w:rsidRDefault="0058522D" w:rsidP="0058522D">
      <w:pPr>
        <w:pStyle w:val="ListParagraph"/>
        <w:numPr>
          <w:ilvl w:val="0"/>
          <w:numId w:val="4"/>
        </w:numPr>
        <w:autoSpaceDE w:val="0"/>
        <w:autoSpaceDN w:val="0"/>
        <w:adjustRightInd w:val="0"/>
        <w:spacing w:after="27" w:line="240" w:lineRule="auto"/>
        <w:rPr>
          <w:rFonts w:asciiTheme="minorHAnsi" w:eastAsiaTheme="minorHAnsi" w:hAnsiTheme="minorHAnsi" w:cstheme="minorHAnsi"/>
          <w:szCs w:val="24"/>
        </w:rPr>
      </w:pPr>
      <w:r w:rsidRPr="002D2D21">
        <w:rPr>
          <w:rFonts w:asciiTheme="minorHAnsi" w:eastAsiaTheme="minorHAnsi" w:hAnsiTheme="minorHAnsi" w:cstheme="minorHAnsi"/>
          <w:szCs w:val="24"/>
        </w:rPr>
        <w:t xml:space="preserve">Attend parent meetings/school events </w:t>
      </w:r>
    </w:p>
    <w:p w14:paraId="070252CF" w14:textId="77777777" w:rsidR="0058522D" w:rsidRPr="002D2D21" w:rsidRDefault="0058522D" w:rsidP="0058522D">
      <w:pPr>
        <w:pStyle w:val="ListParagraph"/>
        <w:numPr>
          <w:ilvl w:val="0"/>
          <w:numId w:val="4"/>
        </w:numPr>
        <w:autoSpaceDE w:val="0"/>
        <w:autoSpaceDN w:val="0"/>
        <w:adjustRightInd w:val="0"/>
        <w:spacing w:after="0" w:line="240" w:lineRule="auto"/>
        <w:rPr>
          <w:rFonts w:asciiTheme="minorHAnsi" w:eastAsiaTheme="minorHAnsi" w:hAnsiTheme="minorHAnsi" w:cstheme="minorHAnsi"/>
          <w:szCs w:val="24"/>
        </w:rPr>
      </w:pPr>
      <w:r w:rsidRPr="002D2D21">
        <w:rPr>
          <w:rFonts w:asciiTheme="minorHAnsi" w:eastAsiaTheme="minorHAnsi" w:hAnsiTheme="minorHAnsi" w:cstheme="minorHAnsi"/>
          <w:szCs w:val="24"/>
        </w:rPr>
        <w:lastRenderedPageBreak/>
        <w:t>Have access to school records, receive copies of school reports, newsletters, invitations to school events, school photographs relating to their child and information about school trips.</w:t>
      </w:r>
    </w:p>
    <w:p w14:paraId="5F66D97B" w14:textId="77777777" w:rsidR="0058522D" w:rsidRPr="002D2D21" w:rsidRDefault="0058522D" w:rsidP="0058522D">
      <w:pPr>
        <w:pStyle w:val="Default"/>
        <w:rPr>
          <w:rFonts w:asciiTheme="minorHAnsi" w:eastAsiaTheme="minorHAnsi" w:hAnsiTheme="minorHAnsi" w:cstheme="minorHAnsi"/>
          <w:color w:val="auto"/>
        </w:rPr>
      </w:pPr>
    </w:p>
    <w:p w14:paraId="07B2259E" w14:textId="77777777" w:rsidR="0058522D" w:rsidRPr="00EF6F4F" w:rsidRDefault="0058522D" w:rsidP="0058522D">
      <w:pPr>
        <w:pStyle w:val="Default"/>
        <w:rPr>
          <w:rFonts w:asciiTheme="minorHAnsi" w:eastAsiaTheme="minorHAnsi" w:hAnsiTheme="minorHAnsi" w:cstheme="minorHAnsi"/>
        </w:rPr>
      </w:pPr>
      <w:r w:rsidRPr="00EF6F4F">
        <w:rPr>
          <w:rFonts w:asciiTheme="minorHAnsi" w:eastAsiaTheme="minorHAnsi" w:hAnsiTheme="minorHAnsi" w:cstheme="minorHAnsi"/>
        </w:rPr>
        <w:t xml:space="preserve">The Governing Body recognise that while the parents of some pupils may be </w:t>
      </w:r>
      <w:r>
        <w:rPr>
          <w:rFonts w:asciiTheme="minorHAnsi" w:eastAsiaTheme="minorHAnsi" w:hAnsiTheme="minorHAnsi" w:cstheme="minorHAnsi"/>
        </w:rPr>
        <w:t>separated, t</w:t>
      </w:r>
      <w:r w:rsidRPr="00EF6F4F">
        <w:rPr>
          <w:rFonts w:asciiTheme="minorHAnsi" w:eastAsiaTheme="minorHAnsi" w:hAnsiTheme="minorHAnsi" w:cstheme="minorHAnsi"/>
        </w:rPr>
        <w:t xml:space="preserve">hey are entitled to the above and this entitlement cannot be restricted without a specific court order. </w:t>
      </w:r>
      <w:r>
        <w:rPr>
          <w:rFonts w:asciiTheme="minorHAnsi" w:eastAsiaTheme="minorHAnsi" w:hAnsiTheme="minorHAnsi" w:cstheme="minorHAnsi"/>
        </w:rPr>
        <w:t xml:space="preserve"> </w:t>
      </w:r>
      <w:r w:rsidRPr="00EF6F4F">
        <w:rPr>
          <w:rFonts w:asciiTheme="minorHAnsi" w:eastAsiaTheme="minorHAnsi" w:hAnsiTheme="minorHAnsi" w:cstheme="minorHAnsi"/>
        </w:rPr>
        <w:t xml:space="preserve">In particular, the school does not have the power to act on the request of one parent to restrict another. </w:t>
      </w:r>
    </w:p>
    <w:p w14:paraId="5859E162" w14:textId="77777777" w:rsidR="0058522D" w:rsidRDefault="0058522D" w:rsidP="0058522D">
      <w:pPr>
        <w:spacing w:after="0"/>
        <w:rPr>
          <w:rFonts w:asciiTheme="minorHAnsi" w:eastAsiaTheme="minorHAnsi" w:hAnsiTheme="minorHAnsi" w:cstheme="minorHAnsi"/>
          <w:color w:val="000000"/>
          <w:szCs w:val="24"/>
        </w:rPr>
      </w:pPr>
    </w:p>
    <w:p w14:paraId="0B285548" w14:textId="77777777" w:rsidR="0058522D" w:rsidRDefault="0058522D" w:rsidP="0058522D">
      <w:pPr>
        <w:spacing w:after="0"/>
        <w:rPr>
          <w:rFonts w:asciiTheme="minorHAnsi" w:eastAsiaTheme="minorHAnsi" w:hAnsiTheme="minorHAnsi" w:cstheme="minorHAnsi"/>
          <w:color w:val="000000"/>
          <w:szCs w:val="24"/>
        </w:rPr>
      </w:pPr>
      <w:r w:rsidRPr="00EF6F4F">
        <w:rPr>
          <w:rFonts w:asciiTheme="minorHAnsi" w:eastAsiaTheme="minorHAnsi" w:hAnsiTheme="minorHAnsi" w:cstheme="minorHAnsi"/>
          <w:color w:val="000000"/>
          <w:szCs w:val="24"/>
        </w:rPr>
        <w:t xml:space="preserve">The information provided to the school when the child was enrolled detailing whether parents have parental responsibility for the child will be presumed to be correct unless a court order or original birth certificate proving otherwise is provided to the school. </w:t>
      </w:r>
      <w:r>
        <w:rPr>
          <w:rFonts w:asciiTheme="minorHAnsi" w:eastAsiaTheme="minorHAnsi" w:hAnsiTheme="minorHAnsi" w:cstheme="minorHAnsi"/>
          <w:color w:val="000000"/>
          <w:szCs w:val="24"/>
        </w:rPr>
        <w:t xml:space="preserve"> </w:t>
      </w:r>
    </w:p>
    <w:p w14:paraId="255C551E" w14:textId="77777777" w:rsidR="0058522D" w:rsidRDefault="0058522D" w:rsidP="0058522D">
      <w:pPr>
        <w:spacing w:after="0"/>
        <w:rPr>
          <w:rFonts w:asciiTheme="minorHAnsi" w:eastAsiaTheme="minorHAnsi" w:hAnsiTheme="minorHAnsi" w:cstheme="minorHAnsi"/>
          <w:color w:val="000000"/>
          <w:szCs w:val="24"/>
        </w:rPr>
      </w:pPr>
    </w:p>
    <w:p w14:paraId="623A2EF2" w14:textId="77777777" w:rsidR="0058522D" w:rsidRDefault="0058522D" w:rsidP="0058522D">
      <w:pPr>
        <w:spacing w:after="0"/>
        <w:rPr>
          <w:rFonts w:asciiTheme="minorHAnsi" w:eastAsiaTheme="minorHAnsi" w:hAnsiTheme="minorHAnsi" w:cstheme="minorHAnsi"/>
          <w:color w:val="000000"/>
          <w:szCs w:val="24"/>
        </w:rPr>
      </w:pPr>
      <w:r w:rsidRPr="00EF6F4F">
        <w:rPr>
          <w:rFonts w:asciiTheme="minorHAnsi" w:eastAsiaTheme="minorHAnsi" w:hAnsiTheme="minorHAnsi" w:cstheme="minorHAnsi"/>
          <w:color w:val="000000"/>
          <w:szCs w:val="24"/>
        </w:rPr>
        <w:t>Similarly, the information provided on the address(es) where the child resides will be presumed to be correct unless a court order proving otherwise is provided to the school.</w:t>
      </w:r>
    </w:p>
    <w:p w14:paraId="6D27EBF4" w14:textId="77777777" w:rsidR="0058522D" w:rsidRDefault="0058522D" w:rsidP="0058522D">
      <w:pPr>
        <w:spacing w:after="0"/>
        <w:rPr>
          <w:rFonts w:asciiTheme="minorHAnsi" w:eastAsiaTheme="minorHAnsi" w:hAnsiTheme="minorHAnsi" w:cstheme="minorHAnsi"/>
          <w:color w:val="000000"/>
          <w:szCs w:val="24"/>
        </w:rPr>
      </w:pPr>
    </w:p>
    <w:p w14:paraId="2F93DB04" w14:textId="77777777" w:rsidR="0058522D" w:rsidRPr="002D2D21" w:rsidRDefault="0058522D" w:rsidP="0058522D">
      <w:pPr>
        <w:spacing w:after="0"/>
        <w:rPr>
          <w:rFonts w:asciiTheme="minorHAnsi" w:hAnsiTheme="minorHAnsi" w:cstheme="minorHAnsi"/>
          <w:szCs w:val="24"/>
        </w:rPr>
      </w:pPr>
      <w:r w:rsidRPr="002D2D21">
        <w:rPr>
          <w:rFonts w:asciiTheme="minorHAnsi" w:eastAsiaTheme="minorHAnsi" w:hAnsiTheme="minorHAnsi" w:cstheme="minorHAnsi"/>
          <w:szCs w:val="24"/>
        </w:rPr>
        <w:t xml:space="preserve">If parental responsibility, addresses and contacts are unclear, then we will make reasonable enquiries to ascertain the information.   </w:t>
      </w:r>
    </w:p>
    <w:p w14:paraId="5645E72B" w14:textId="77777777" w:rsidR="0058522D" w:rsidRPr="002D2D21" w:rsidRDefault="0058522D" w:rsidP="0058522D">
      <w:pPr>
        <w:spacing w:after="0"/>
        <w:rPr>
          <w:rFonts w:asciiTheme="minorHAnsi" w:hAnsiTheme="minorHAnsi" w:cstheme="minorHAnsi"/>
          <w:szCs w:val="24"/>
        </w:rPr>
      </w:pPr>
    </w:p>
    <w:p w14:paraId="52C237BC" w14:textId="288B188E" w:rsidR="0058522D" w:rsidRPr="002D2D21" w:rsidRDefault="0058522D" w:rsidP="0058522D">
      <w:pPr>
        <w:spacing w:after="0"/>
        <w:rPr>
          <w:rFonts w:asciiTheme="minorHAnsi" w:hAnsiTheme="minorHAnsi" w:cstheme="minorHAnsi"/>
          <w:szCs w:val="24"/>
        </w:rPr>
      </w:pPr>
      <w:r w:rsidRPr="002D2D21">
        <w:rPr>
          <w:rFonts w:asciiTheme="minorHAnsi" w:hAnsiTheme="minorHAnsi" w:cstheme="minorHAnsi"/>
          <w:szCs w:val="24"/>
        </w:rPr>
        <w:t xml:space="preserve">If a child or young person and is under 16 and is living with someone other than a close family relative </w:t>
      </w:r>
      <w:proofErr w:type="spellStart"/>
      <w:r w:rsidR="00052DEE">
        <w:rPr>
          <w:rFonts w:asciiTheme="minorHAnsi" w:hAnsiTheme="minorHAnsi" w:cstheme="minorHAnsi"/>
          <w:szCs w:val="24"/>
        </w:rPr>
        <w:t>eg</w:t>
      </w:r>
      <w:proofErr w:type="spellEnd"/>
      <w:r w:rsidRPr="002D2D21">
        <w:rPr>
          <w:rFonts w:asciiTheme="minorHAnsi" w:hAnsiTheme="minorHAnsi" w:cstheme="minorHAnsi"/>
          <w:szCs w:val="24"/>
        </w:rPr>
        <w:t xml:space="preserve">- grandparent then this may be a private fostering arrangement and the local authority will need to be notified. We will notify the local authority if this is found to be the case and we have a separate policy on private fostering which we will also refer to in this situation. </w:t>
      </w:r>
    </w:p>
    <w:p w14:paraId="7FE0FC56" w14:textId="77777777" w:rsidR="0058522D" w:rsidRPr="002D2D21" w:rsidRDefault="0058522D" w:rsidP="0058522D">
      <w:pPr>
        <w:spacing w:after="0"/>
        <w:rPr>
          <w:rFonts w:asciiTheme="minorHAnsi" w:hAnsiTheme="minorHAnsi" w:cstheme="minorHAnsi"/>
          <w:szCs w:val="24"/>
        </w:rPr>
      </w:pPr>
    </w:p>
    <w:p w14:paraId="753D75A9" w14:textId="2E59A1A0" w:rsidR="0058522D" w:rsidRPr="002D2D21" w:rsidRDefault="0058522D" w:rsidP="0058522D">
      <w:pPr>
        <w:spacing w:after="0"/>
        <w:rPr>
          <w:rFonts w:asciiTheme="minorHAnsi" w:hAnsiTheme="minorHAnsi" w:cstheme="minorHAnsi"/>
          <w:szCs w:val="24"/>
        </w:rPr>
      </w:pPr>
      <w:r w:rsidRPr="002D2D21">
        <w:rPr>
          <w:rFonts w:asciiTheme="minorHAnsi" w:hAnsiTheme="minorHAnsi" w:cstheme="minorHAnsi"/>
          <w:szCs w:val="24"/>
        </w:rPr>
        <w:t xml:space="preserve">In any event and if at any time it appears that there is not anyone with parental responsibility who is caring for a child  or if it is unclear, and we have taken reasonable steps to find out, we will involve the Local Authority to help clarify and resolve. </w:t>
      </w:r>
    </w:p>
    <w:p w14:paraId="51D7CF80" w14:textId="77777777" w:rsidR="0058522D" w:rsidRPr="00562DC1" w:rsidRDefault="0058522D" w:rsidP="0058522D">
      <w:pPr>
        <w:spacing w:after="0"/>
        <w:rPr>
          <w:rFonts w:asciiTheme="minorHAnsi" w:hAnsiTheme="minorHAnsi" w:cstheme="minorHAnsi"/>
          <w:color w:val="FF0000"/>
          <w:szCs w:val="24"/>
        </w:rPr>
      </w:pPr>
    </w:p>
    <w:p w14:paraId="5F404C1F" w14:textId="77777777" w:rsidR="0058522D" w:rsidRPr="00E413AB" w:rsidRDefault="0058522D" w:rsidP="0058522D">
      <w:pPr>
        <w:spacing w:after="0"/>
        <w:rPr>
          <w:b/>
          <w:sz w:val="28"/>
        </w:rPr>
      </w:pPr>
      <w:r>
        <w:rPr>
          <w:b/>
          <w:sz w:val="28"/>
        </w:rPr>
        <w:t xml:space="preserve">2 </w:t>
      </w:r>
      <w:r w:rsidRPr="00E413AB">
        <w:rPr>
          <w:b/>
          <w:sz w:val="28"/>
        </w:rPr>
        <w:t xml:space="preserve">Our responsibilities </w:t>
      </w:r>
    </w:p>
    <w:p w14:paraId="40B52D4F" w14:textId="77777777" w:rsidR="0058522D" w:rsidRDefault="0058522D" w:rsidP="0058522D">
      <w:pPr>
        <w:spacing w:after="0"/>
        <w:rPr>
          <w:color w:val="4472C4" w:themeColor="accent1"/>
          <w:szCs w:val="24"/>
        </w:rPr>
      </w:pPr>
    </w:p>
    <w:p w14:paraId="019806B2" w14:textId="13E57464" w:rsidR="0058522D" w:rsidRPr="007E59FD" w:rsidRDefault="0058522D" w:rsidP="0058522D">
      <w:pPr>
        <w:spacing w:after="0"/>
        <w:rPr>
          <w:color w:val="FF0000"/>
          <w:szCs w:val="24"/>
        </w:rPr>
      </w:pPr>
      <w:r>
        <w:rPr>
          <w:szCs w:val="24"/>
        </w:rPr>
        <w:t>We</w:t>
      </w:r>
      <w:r w:rsidRPr="00EF6F4F">
        <w:rPr>
          <w:szCs w:val="24"/>
        </w:rPr>
        <w:t xml:space="preserve"> fully recognise </w:t>
      </w:r>
      <w:r>
        <w:rPr>
          <w:szCs w:val="24"/>
        </w:rPr>
        <w:t>our</w:t>
      </w:r>
      <w:r w:rsidRPr="00EF6F4F">
        <w:rPr>
          <w:szCs w:val="24"/>
        </w:rPr>
        <w:t xml:space="preserve"> </w:t>
      </w:r>
      <w:r>
        <w:rPr>
          <w:szCs w:val="24"/>
        </w:rPr>
        <w:t>r</w:t>
      </w:r>
      <w:r w:rsidRPr="00EF6F4F">
        <w:rPr>
          <w:szCs w:val="24"/>
        </w:rPr>
        <w:t>esponsibilities</w:t>
      </w:r>
      <w:r>
        <w:rPr>
          <w:szCs w:val="24"/>
        </w:rPr>
        <w:t xml:space="preserve">, and it is </w:t>
      </w:r>
      <w:r w:rsidRPr="00F6525E">
        <w:rPr>
          <w:bCs/>
          <w:sz w:val="22"/>
        </w:rPr>
        <w:t>our sole wish is to promote the best interests of the child</w:t>
      </w:r>
      <w:r w:rsidRPr="00F6525E">
        <w:rPr>
          <w:sz w:val="22"/>
        </w:rPr>
        <w:t xml:space="preserve">, </w:t>
      </w:r>
      <w:r>
        <w:rPr>
          <w:sz w:val="22"/>
        </w:rPr>
        <w:t xml:space="preserve">working in partnership with all parents. </w:t>
      </w:r>
      <w:r w:rsidRPr="00F04E9D">
        <w:rPr>
          <w:color w:val="C00000"/>
          <w:szCs w:val="24"/>
        </w:rPr>
        <w:t>Schools do not have the power to act on the request of one parent to restrict the other pa</w:t>
      </w:r>
      <w:r w:rsidR="00DB326C" w:rsidRPr="00F04E9D">
        <w:rPr>
          <w:color w:val="C00000"/>
          <w:szCs w:val="24"/>
        </w:rPr>
        <w:t>rent’s involvement. Schools can</w:t>
      </w:r>
      <w:r w:rsidRPr="00F04E9D">
        <w:rPr>
          <w:color w:val="C00000"/>
          <w:szCs w:val="24"/>
        </w:rPr>
        <w:t xml:space="preserve"> only do so if there is a specific</w:t>
      </w:r>
      <w:r w:rsidR="00DB326C" w:rsidRPr="00F04E9D">
        <w:rPr>
          <w:color w:val="C00000"/>
          <w:szCs w:val="24"/>
        </w:rPr>
        <w:t xml:space="preserve"> legal basis such as a</w:t>
      </w:r>
      <w:r w:rsidRPr="00F04E9D">
        <w:rPr>
          <w:color w:val="C00000"/>
          <w:szCs w:val="24"/>
        </w:rPr>
        <w:t xml:space="preserve"> court order, which is very rare.</w:t>
      </w:r>
    </w:p>
    <w:p w14:paraId="404589B8" w14:textId="77777777" w:rsidR="0058522D" w:rsidRDefault="0058522D" w:rsidP="0058522D">
      <w:pPr>
        <w:spacing w:after="0"/>
        <w:rPr>
          <w:sz w:val="22"/>
        </w:rPr>
      </w:pPr>
    </w:p>
    <w:p w14:paraId="46C13462" w14:textId="7B39BAB3" w:rsidR="0058522D" w:rsidRDefault="0058522D" w:rsidP="0058522D">
      <w:pPr>
        <w:spacing w:after="0"/>
        <w:rPr>
          <w:szCs w:val="24"/>
        </w:rPr>
      </w:pPr>
      <w:r>
        <w:rPr>
          <w:szCs w:val="24"/>
        </w:rPr>
        <w:t xml:space="preserve">We will </w:t>
      </w:r>
      <w:r w:rsidRPr="00EF6F4F">
        <w:rPr>
          <w:szCs w:val="24"/>
        </w:rPr>
        <w:t>maintain our open door policy with all parents, and the class teacher</w:t>
      </w:r>
      <w:r w:rsidR="00052DEE">
        <w:rPr>
          <w:szCs w:val="24"/>
        </w:rPr>
        <w:t>s</w:t>
      </w:r>
      <w:r w:rsidRPr="00EF6F4F">
        <w:rPr>
          <w:szCs w:val="24"/>
        </w:rPr>
        <w:t xml:space="preserve"> and/or Head Teacher will be available by appointment to discuss any issues</w:t>
      </w:r>
      <w:r>
        <w:rPr>
          <w:szCs w:val="24"/>
        </w:rPr>
        <w:t xml:space="preserve"> or concerns with regard to se</w:t>
      </w:r>
      <w:r w:rsidR="00DB326C">
        <w:rPr>
          <w:szCs w:val="24"/>
        </w:rPr>
        <w:t>parated/divorce estranged parent</w:t>
      </w:r>
      <w:r>
        <w:rPr>
          <w:szCs w:val="24"/>
        </w:rPr>
        <w:t>s may have in relation to their child or children at the school</w:t>
      </w:r>
      <w:r w:rsidRPr="00EF6F4F">
        <w:rPr>
          <w:szCs w:val="24"/>
        </w:rPr>
        <w:t>.</w:t>
      </w:r>
    </w:p>
    <w:p w14:paraId="7D035F0D" w14:textId="77777777" w:rsidR="0058522D" w:rsidRDefault="0058522D" w:rsidP="0058522D">
      <w:pPr>
        <w:spacing w:after="0"/>
        <w:rPr>
          <w:szCs w:val="24"/>
        </w:rPr>
      </w:pPr>
    </w:p>
    <w:p w14:paraId="0562728F" w14:textId="77777777" w:rsidR="0058522D" w:rsidRDefault="0058522D" w:rsidP="0058522D">
      <w:pPr>
        <w:spacing w:after="0"/>
        <w:rPr>
          <w:szCs w:val="24"/>
        </w:rPr>
      </w:pPr>
      <w:r w:rsidRPr="00D65125">
        <w:rPr>
          <w:szCs w:val="24"/>
        </w:rPr>
        <w:lastRenderedPageBreak/>
        <w:t xml:space="preserve">Parents will be encouraged to resolve any issues around estrangement, contact and access to information without involving </w:t>
      </w:r>
      <w:r>
        <w:rPr>
          <w:szCs w:val="24"/>
        </w:rPr>
        <w:t>our School</w:t>
      </w:r>
      <w:r w:rsidRPr="00D65125">
        <w:rPr>
          <w:szCs w:val="24"/>
        </w:rPr>
        <w:t xml:space="preserve"> directly. </w:t>
      </w:r>
    </w:p>
    <w:p w14:paraId="2CD17CBE" w14:textId="77777777" w:rsidR="0058522D" w:rsidRDefault="0058522D" w:rsidP="0058522D">
      <w:pPr>
        <w:spacing w:after="0"/>
        <w:rPr>
          <w:szCs w:val="24"/>
        </w:rPr>
      </w:pPr>
    </w:p>
    <w:p w14:paraId="7BAB3F9D" w14:textId="77777777" w:rsidR="0058522D" w:rsidRPr="00D65125" w:rsidRDefault="0058522D" w:rsidP="0058522D">
      <w:pPr>
        <w:spacing w:after="0"/>
        <w:rPr>
          <w:szCs w:val="24"/>
        </w:rPr>
      </w:pPr>
      <w:r>
        <w:rPr>
          <w:szCs w:val="24"/>
        </w:rPr>
        <w:t xml:space="preserve">Issues of estrangement are a civil/private law matter and our School cannot be involved in providing mediation, helping an estranged parent to communicate with their child or children, or using the school premises for purposes of contact. </w:t>
      </w:r>
    </w:p>
    <w:p w14:paraId="73B46BE2" w14:textId="77777777" w:rsidR="0058522D"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p>
    <w:p w14:paraId="6B9BB50F" w14:textId="2B515573" w:rsidR="0058522D"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r w:rsidRPr="00D65125">
        <w:rPr>
          <w:rFonts w:asciiTheme="minorHAnsi" w:eastAsiaTheme="minorHAnsi" w:hAnsiTheme="minorHAnsi" w:cstheme="minorHAnsi"/>
          <w:color w:val="000000"/>
          <w:szCs w:val="24"/>
        </w:rPr>
        <w:t xml:space="preserve">If the parents are unable to agree with one another on decisions regarding their child’s educational programme, including but not limited to placement, participation in extracurricular activities, and consent to evaluation </w:t>
      </w:r>
      <w:r w:rsidRPr="007E59FD">
        <w:rPr>
          <w:rFonts w:asciiTheme="minorHAnsi" w:eastAsiaTheme="minorHAnsi" w:hAnsiTheme="minorHAnsi" w:cstheme="minorHAnsi"/>
          <w:color w:val="000000"/>
          <w:szCs w:val="24"/>
        </w:rPr>
        <w:t>and services</w:t>
      </w:r>
      <w:r w:rsidR="001C33DB" w:rsidRPr="007E59FD">
        <w:rPr>
          <w:rFonts w:asciiTheme="minorHAnsi" w:eastAsiaTheme="minorHAnsi" w:hAnsiTheme="minorHAnsi" w:cstheme="minorHAnsi"/>
          <w:color w:val="000000"/>
          <w:szCs w:val="24"/>
        </w:rPr>
        <w:t xml:space="preserve"> t</w:t>
      </w:r>
      <w:r w:rsidRPr="007E59FD">
        <w:rPr>
          <w:rFonts w:asciiTheme="minorHAnsi" w:eastAsiaTheme="minorHAnsi" w:hAnsiTheme="minorHAnsi" w:cstheme="minorHAnsi"/>
          <w:color w:val="000000"/>
          <w:szCs w:val="24"/>
        </w:rPr>
        <w:t>his school</w:t>
      </w:r>
      <w:r w:rsidRPr="00D65125">
        <w:rPr>
          <w:rFonts w:asciiTheme="minorHAnsi" w:eastAsiaTheme="minorHAnsi" w:hAnsiTheme="minorHAnsi" w:cstheme="minorHAnsi"/>
          <w:color w:val="000000"/>
          <w:szCs w:val="24"/>
        </w:rPr>
        <w:t xml:space="preserve"> will </w:t>
      </w:r>
      <w:r>
        <w:rPr>
          <w:rFonts w:asciiTheme="minorHAnsi" w:eastAsiaTheme="minorHAnsi" w:hAnsiTheme="minorHAnsi" w:cstheme="minorHAnsi"/>
          <w:color w:val="000000"/>
          <w:szCs w:val="24"/>
        </w:rPr>
        <w:t xml:space="preserve">not arbitrate and will ask parents to resolve the issues between themselves and to revert to the school with the solution. </w:t>
      </w:r>
      <w:r w:rsidRPr="00D65125">
        <w:rPr>
          <w:rFonts w:asciiTheme="minorHAnsi" w:eastAsiaTheme="minorHAnsi" w:hAnsiTheme="minorHAnsi" w:cstheme="minorHAnsi"/>
          <w:color w:val="000000"/>
          <w:szCs w:val="24"/>
        </w:rPr>
        <w:t xml:space="preserve"> </w:t>
      </w:r>
    </w:p>
    <w:p w14:paraId="4F7DF94F" w14:textId="77777777" w:rsidR="0058522D"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p>
    <w:p w14:paraId="2ED22517" w14:textId="77777777" w:rsidR="0058522D" w:rsidRPr="002D2D21" w:rsidRDefault="0058522D" w:rsidP="0058522D">
      <w:pPr>
        <w:spacing w:after="0"/>
        <w:rPr>
          <w:rFonts w:asciiTheme="minorHAnsi" w:hAnsiTheme="minorHAnsi" w:cstheme="minorHAnsi"/>
          <w:lang w:val="en"/>
        </w:rPr>
      </w:pPr>
      <w:r w:rsidRPr="002D2D21">
        <w:rPr>
          <w:rFonts w:asciiTheme="minorHAnsi" w:hAnsiTheme="minorHAnsi" w:cstheme="minorHAnsi"/>
          <w:lang w:val="en"/>
        </w:rPr>
        <w:t>In cases where there is continued conflict and this cannot be resolved, we will advise the aggrieved parent to pursue the matter through the Family Court.</w:t>
      </w:r>
    </w:p>
    <w:p w14:paraId="4EE5B194" w14:textId="77777777" w:rsidR="0058522D" w:rsidRPr="002D2D21" w:rsidRDefault="0058522D" w:rsidP="0058522D">
      <w:pPr>
        <w:spacing w:after="0"/>
        <w:rPr>
          <w:rFonts w:asciiTheme="minorHAnsi" w:hAnsiTheme="minorHAnsi" w:cstheme="minorHAnsi"/>
          <w:szCs w:val="24"/>
        </w:rPr>
      </w:pPr>
    </w:p>
    <w:p w14:paraId="5CDA6CE1" w14:textId="77777777" w:rsidR="0058522D" w:rsidRDefault="0058522D" w:rsidP="0058522D">
      <w:pPr>
        <w:spacing w:after="0"/>
        <w:rPr>
          <w:szCs w:val="24"/>
        </w:rPr>
      </w:pPr>
      <w:r w:rsidRPr="00D65125">
        <w:rPr>
          <w:szCs w:val="24"/>
        </w:rPr>
        <w:t xml:space="preserve">The interests of the child will always be paramount when deciding whether to accommodate a request from an estranged parent. </w:t>
      </w:r>
      <w:r>
        <w:rPr>
          <w:szCs w:val="24"/>
        </w:rPr>
        <w:t xml:space="preserve"> </w:t>
      </w:r>
      <w:r w:rsidRPr="00D65125">
        <w:rPr>
          <w:szCs w:val="24"/>
        </w:rPr>
        <w:t xml:space="preserve">We recognise that a Court Order can restrict </w:t>
      </w:r>
      <w:r>
        <w:rPr>
          <w:szCs w:val="24"/>
        </w:rPr>
        <w:t>a parent in having contact/</w:t>
      </w:r>
      <w:r w:rsidRPr="00D65125">
        <w:rPr>
          <w:szCs w:val="24"/>
        </w:rPr>
        <w:t xml:space="preserve">access to information and we may be bound by this. </w:t>
      </w:r>
      <w:r>
        <w:rPr>
          <w:szCs w:val="24"/>
        </w:rPr>
        <w:t xml:space="preserve"> </w:t>
      </w:r>
      <w:r w:rsidRPr="00D65125">
        <w:rPr>
          <w:szCs w:val="24"/>
        </w:rPr>
        <w:t xml:space="preserve">In this situation </w:t>
      </w:r>
      <w:r>
        <w:rPr>
          <w:szCs w:val="24"/>
        </w:rPr>
        <w:t>we will consult with the Local A</w:t>
      </w:r>
      <w:r w:rsidRPr="00D65125">
        <w:rPr>
          <w:szCs w:val="24"/>
        </w:rPr>
        <w:t xml:space="preserve">uthority to obtain advice as this may constitute a safeguarding concern. </w:t>
      </w:r>
    </w:p>
    <w:p w14:paraId="428FE614" w14:textId="77777777" w:rsidR="0058522D" w:rsidRDefault="0058522D" w:rsidP="0058522D">
      <w:pPr>
        <w:spacing w:after="0"/>
        <w:rPr>
          <w:szCs w:val="24"/>
        </w:rPr>
      </w:pPr>
    </w:p>
    <w:p w14:paraId="257A6E26" w14:textId="291BBC7F" w:rsidR="0058522D" w:rsidRPr="00D4445B" w:rsidRDefault="0058522D" w:rsidP="0058522D">
      <w:pPr>
        <w:spacing w:after="0"/>
        <w:rPr>
          <w:szCs w:val="24"/>
        </w:rPr>
      </w:pPr>
      <w:r>
        <w:rPr>
          <w:szCs w:val="24"/>
        </w:rPr>
        <w:t xml:space="preserve">In any event whereby the parents </w:t>
      </w:r>
      <w:r w:rsidRPr="00F04E9D">
        <w:rPr>
          <w:color w:val="C00000"/>
          <w:szCs w:val="24"/>
        </w:rPr>
        <w:t>be</w:t>
      </w:r>
      <w:r w:rsidR="001C33DB" w:rsidRPr="00F04E9D">
        <w:rPr>
          <w:color w:val="C00000"/>
          <w:szCs w:val="24"/>
        </w:rPr>
        <w:t>ing</w:t>
      </w:r>
      <w:r w:rsidRPr="00F04E9D">
        <w:rPr>
          <w:color w:val="C00000"/>
          <w:szCs w:val="24"/>
        </w:rPr>
        <w:t xml:space="preserve"> estranged is appearing </w:t>
      </w:r>
      <w:r>
        <w:rPr>
          <w:szCs w:val="24"/>
        </w:rPr>
        <w:t xml:space="preserve">to impact upon the health, wellbeing and safety of a child the matter will be referred to the Local Authority for advice.  </w:t>
      </w:r>
    </w:p>
    <w:p w14:paraId="64E07C52" w14:textId="77777777" w:rsidR="0058522D" w:rsidRPr="00F04E9D" w:rsidRDefault="0058522D" w:rsidP="0058522D">
      <w:pPr>
        <w:spacing w:after="0"/>
        <w:rPr>
          <w:iCs/>
          <w:szCs w:val="24"/>
        </w:rPr>
      </w:pPr>
    </w:p>
    <w:p w14:paraId="130E51CC" w14:textId="77777777" w:rsidR="0058522D" w:rsidRPr="007330A3" w:rsidRDefault="0058522D" w:rsidP="0058522D">
      <w:pPr>
        <w:pStyle w:val="Default"/>
        <w:rPr>
          <w:rFonts w:ascii="Calibri" w:hAnsi="Calibri" w:cs="Calibri"/>
          <w:color w:val="auto"/>
          <w:szCs w:val="28"/>
          <w:lang w:eastAsia="en-GB"/>
        </w:rPr>
      </w:pPr>
      <w:r w:rsidRPr="007330A3">
        <w:rPr>
          <w:rFonts w:ascii="Calibri" w:hAnsi="Calibri" w:cs="Calibri"/>
          <w:color w:val="auto"/>
          <w:szCs w:val="28"/>
          <w:lang w:eastAsia="en-GB"/>
        </w:rPr>
        <w:t xml:space="preserve">Should there be any disagreement between this school and the parent this school may advice the parent to use the school’s complaints process.  </w:t>
      </w:r>
    </w:p>
    <w:p w14:paraId="2764CA30" w14:textId="77777777" w:rsidR="0058522D" w:rsidRPr="00E413AB" w:rsidRDefault="0058522D" w:rsidP="0058522D">
      <w:pPr>
        <w:pStyle w:val="Heading1"/>
        <w:numPr>
          <w:ilvl w:val="0"/>
          <w:numId w:val="7"/>
        </w:numPr>
        <w:rPr>
          <w:color w:val="auto"/>
          <w:u w:val="none"/>
          <w:lang w:eastAsia="en-GB"/>
        </w:rPr>
      </w:pPr>
      <w:r w:rsidRPr="00E413AB">
        <w:rPr>
          <w:color w:val="auto"/>
          <w:u w:val="none"/>
          <w:lang w:eastAsia="en-GB"/>
        </w:rPr>
        <w:t>Our Policy</w:t>
      </w:r>
    </w:p>
    <w:p w14:paraId="60AD6D6D" w14:textId="77777777" w:rsidR="0058522D" w:rsidRPr="005B34F9" w:rsidRDefault="0058522D" w:rsidP="0058522D">
      <w:pPr>
        <w:spacing w:after="0"/>
        <w:rPr>
          <w:lang w:eastAsia="en-GB"/>
        </w:rPr>
      </w:pPr>
    </w:p>
    <w:p w14:paraId="784BCE34" w14:textId="77777777" w:rsidR="0058522D" w:rsidRPr="00840400"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r w:rsidRPr="00840400">
        <w:rPr>
          <w:rFonts w:asciiTheme="minorHAnsi" w:eastAsiaTheme="minorHAnsi" w:hAnsiTheme="minorHAnsi" w:cstheme="minorHAnsi"/>
          <w:color w:val="000000"/>
          <w:szCs w:val="24"/>
        </w:rPr>
        <w:t>It is the responsibility of the parents to inform</w:t>
      </w:r>
      <w:r>
        <w:rPr>
          <w:rFonts w:asciiTheme="minorHAnsi" w:eastAsiaTheme="minorHAnsi" w:hAnsiTheme="minorHAnsi" w:cstheme="minorHAnsi"/>
          <w:color w:val="000000"/>
          <w:szCs w:val="24"/>
        </w:rPr>
        <w:t xml:space="preserve"> the school </w:t>
      </w:r>
      <w:r w:rsidRPr="00840400">
        <w:rPr>
          <w:rFonts w:asciiTheme="minorHAnsi" w:eastAsiaTheme="minorHAnsi" w:hAnsiTheme="minorHAnsi" w:cstheme="minorHAnsi"/>
          <w:color w:val="000000"/>
          <w:szCs w:val="24"/>
        </w:rPr>
        <w:t xml:space="preserve">when there is a change in family circumstances. </w:t>
      </w:r>
      <w:r>
        <w:rPr>
          <w:rFonts w:asciiTheme="minorHAnsi" w:eastAsiaTheme="minorHAnsi" w:hAnsiTheme="minorHAnsi" w:cstheme="minorHAnsi"/>
          <w:color w:val="000000"/>
          <w:szCs w:val="24"/>
        </w:rPr>
        <w:t xml:space="preserve"> Our S</w:t>
      </w:r>
      <w:r w:rsidRPr="00840400">
        <w:rPr>
          <w:rFonts w:asciiTheme="minorHAnsi" w:eastAsiaTheme="minorHAnsi" w:hAnsiTheme="minorHAnsi" w:cstheme="minorHAnsi"/>
          <w:color w:val="000000"/>
          <w:szCs w:val="24"/>
        </w:rPr>
        <w:t xml:space="preserve">chool needs to be kept up to date with contact details, arrangements for collecting children and emergencies. </w:t>
      </w:r>
    </w:p>
    <w:p w14:paraId="0F329868" w14:textId="77777777" w:rsidR="0058522D" w:rsidRPr="00840400" w:rsidRDefault="0058522D" w:rsidP="0058522D">
      <w:pPr>
        <w:autoSpaceDE w:val="0"/>
        <w:autoSpaceDN w:val="0"/>
        <w:adjustRightInd w:val="0"/>
        <w:spacing w:after="0" w:line="240" w:lineRule="auto"/>
        <w:rPr>
          <w:rFonts w:ascii="Arial" w:eastAsiaTheme="minorHAnsi" w:hAnsi="Arial" w:cs="Arial"/>
          <w:color w:val="000000"/>
          <w:sz w:val="22"/>
        </w:rPr>
      </w:pPr>
    </w:p>
    <w:p w14:paraId="230D7678" w14:textId="77777777" w:rsidR="0058522D" w:rsidRPr="00840400" w:rsidRDefault="0058522D" w:rsidP="0058522D">
      <w:pPr>
        <w:pStyle w:val="NoSpacing"/>
      </w:pPr>
      <w:r w:rsidRPr="00840400">
        <w:t xml:space="preserve">We encourage parents to tell us at an early stage if there is a change in family circumstances. </w:t>
      </w:r>
      <w:r>
        <w:t xml:space="preserve"> </w:t>
      </w:r>
      <w:r w:rsidRPr="00840400">
        <w:t xml:space="preserve">Whenever possible, staff will be informed of such changes so that suitable support can be offered. </w:t>
      </w:r>
      <w:r>
        <w:t xml:space="preserve"> </w:t>
      </w:r>
      <w:r w:rsidRPr="00840400">
        <w:t xml:space="preserve">We will, however, recognise the sensitivity of some situations and maintain the level of confidentiality requested by parents as far as possible </w:t>
      </w:r>
    </w:p>
    <w:p w14:paraId="5686A545" w14:textId="77777777" w:rsidR="0058522D" w:rsidRPr="00840400" w:rsidRDefault="0058522D" w:rsidP="0058522D">
      <w:pPr>
        <w:autoSpaceDE w:val="0"/>
        <w:autoSpaceDN w:val="0"/>
        <w:adjustRightInd w:val="0"/>
        <w:spacing w:after="0" w:line="240" w:lineRule="auto"/>
        <w:rPr>
          <w:rFonts w:ascii="Arial" w:eastAsiaTheme="minorHAnsi" w:hAnsi="Arial" w:cs="Arial"/>
          <w:color w:val="000000"/>
          <w:sz w:val="22"/>
        </w:rPr>
      </w:pPr>
    </w:p>
    <w:p w14:paraId="067F3371" w14:textId="78CA2FAB" w:rsidR="0058522D" w:rsidRDefault="0058522D" w:rsidP="0058522D">
      <w:pPr>
        <w:pStyle w:val="NoSpacing"/>
      </w:pPr>
      <w:r w:rsidRPr="00840400">
        <w:t>Newsletters &amp; general school updates can be sent to all parents</w:t>
      </w:r>
      <w:r>
        <w:t xml:space="preserve"> via </w:t>
      </w:r>
      <w:r w:rsidR="00052DEE" w:rsidRPr="00052DEE">
        <w:rPr>
          <w:highlight w:val="yellow"/>
        </w:rPr>
        <w:t>Tapestry</w:t>
      </w:r>
      <w:r>
        <w:t>.</w:t>
      </w:r>
      <w:r w:rsidRPr="00840400">
        <w:t xml:space="preserve"> </w:t>
      </w:r>
      <w:r>
        <w:t xml:space="preserve"> </w:t>
      </w:r>
      <w:r w:rsidRPr="00840400">
        <w:t xml:space="preserve">These updates will contain all the main events within school, </w:t>
      </w:r>
    </w:p>
    <w:p w14:paraId="58E534B1" w14:textId="010BF73C" w:rsidR="0058522D" w:rsidRPr="00840400" w:rsidRDefault="0058522D" w:rsidP="0058522D">
      <w:pPr>
        <w:pStyle w:val="NoSpacing"/>
      </w:pPr>
      <w:r w:rsidRPr="00840400">
        <w:t>Including</w:t>
      </w:r>
      <w:r>
        <w:t xml:space="preserve">; </w:t>
      </w:r>
      <w:r w:rsidR="00052DEE" w:rsidRPr="00052DEE">
        <w:rPr>
          <w:highlight w:val="yellow"/>
        </w:rPr>
        <w:t>parent consultations</w:t>
      </w:r>
      <w:r w:rsidRPr="00052DEE">
        <w:rPr>
          <w:highlight w:val="yellow"/>
        </w:rPr>
        <w:t xml:space="preserve">, </w:t>
      </w:r>
      <w:r w:rsidR="00052DEE" w:rsidRPr="00052DEE">
        <w:rPr>
          <w:highlight w:val="yellow"/>
        </w:rPr>
        <w:t xml:space="preserve">community </w:t>
      </w:r>
      <w:r w:rsidR="00052DEE">
        <w:rPr>
          <w:highlight w:val="yellow"/>
        </w:rPr>
        <w:t xml:space="preserve">and celebration </w:t>
      </w:r>
      <w:r w:rsidR="00052DEE" w:rsidRPr="00052DEE">
        <w:rPr>
          <w:highlight w:val="yellow"/>
        </w:rPr>
        <w:t>events, school</w:t>
      </w:r>
      <w:r w:rsidRPr="00052DEE">
        <w:rPr>
          <w:highlight w:val="yellow"/>
        </w:rPr>
        <w:t xml:space="preserve"> trips, etc</w:t>
      </w:r>
      <w:r w:rsidRPr="00840400">
        <w:t xml:space="preserve">. </w:t>
      </w:r>
      <w:r>
        <w:t xml:space="preserve"> </w:t>
      </w:r>
      <w:r w:rsidRPr="00840400">
        <w:t xml:space="preserve">Occasionally letters are sent to individual </w:t>
      </w:r>
      <w:r w:rsidR="00052DEE" w:rsidRPr="00052DEE">
        <w:rPr>
          <w:highlight w:val="yellow"/>
        </w:rPr>
        <w:t>bubbles</w:t>
      </w:r>
      <w:r w:rsidRPr="00840400">
        <w:t xml:space="preserve">. </w:t>
      </w:r>
      <w:r>
        <w:t xml:space="preserve"> </w:t>
      </w:r>
      <w:r w:rsidRPr="00840400">
        <w:t xml:space="preserve">We would expect parents to </w:t>
      </w:r>
      <w:r w:rsidRPr="00840400">
        <w:lastRenderedPageBreak/>
        <w:t>communicate these messages to each</w:t>
      </w:r>
      <w:r w:rsidR="00052DEE">
        <w:t xml:space="preserve"> other as and when appropriate </w:t>
      </w:r>
      <w:r w:rsidR="00052DEE" w:rsidRPr="00052DEE">
        <w:rPr>
          <w:highlight w:val="yellow"/>
        </w:rPr>
        <w:t>however can offer separate Tapestry access for individual parents/carers on request.</w:t>
      </w:r>
    </w:p>
    <w:p w14:paraId="6C233E71" w14:textId="77777777" w:rsidR="0058522D" w:rsidRPr="00840400"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p>
    <w:p w14:paraId="1F1F7495" w14:textId="7CAC8234" w:rsidR="0058522D" w:rsidRDefault="0058522D" w:rsidP="0058522D">
      <w:pPr>
        <w:pStyle w:val="NoSpacing"/>
      </w:pPr>
      <w:r w:rsidRPr="00840400">
        <w:t xml:space="preserve">We will hold </w:t>
      </w:r>
      <w:r w:rsidR="00052DEE" w:rsidRPr="00052DEE">
        <w:rPr>
          <w:highlight w:val="yellow"/>
        </w:rPr>
        <w:t>termly parent consultations and other community/celebration events</w:t>
      </w:r>
      <w:r>
        <w:t xml:space="preserve">.  </w:t>
      </w:r>
      <w:r w:rsidRPr="00840400">
        <w:t xml:space="preserve">We would expect parents to communicate with each other regarding these arrangements. </w:t>
      </w:r>
    </w:p>
    <w:p w14:paraId="14C8319A" w14:textId="77777777" w:rsidR="0058522D" w:rsidRDefault="0058522D" w:rsidP="0058522D">
      <w:pPr>
        <w:pStyle w:val="NoSpacing"/>
      </w:pPr>
    </w:p>
    <w:p w14:paraId="5F23A0A2" w14:textId="77777777" w:rsidR="0058522D" w:rsidRPr="00840400" w:rsidRDefault="0058522D" w:rsidP="0058522D">
      <w:pPr>
        <w:pStyle w:val="NoSpacing"/>
      </w:pPr>
      <w:r w:rsidRPr="00840400">
        <w:t xml:space="preserve">The school will consider separate appointments </w:t>
      </w:r>
      <w:r>
        <w:t xml:space="preserve">but by prior agreements only or when a court order is in place restricting contacts with both parents. </w:t>
      </w:r>
      <w:r w:rsidRPr="00840400">
        <w:t xml:space="preserve"> </w:t>
      </w:r>
    </w:p>
    <w:p w14:paraId="74D64FD3" w14:textId="77777777" w:rsidR="0058522D" w:rsidRPr="00840400"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p>
    <w:p w14:paraId="7C6E92C2" w14:textId="3F9A377D" w:rsidR="0058522D" w:rsidRDefault="0058522D" w:rsidP="0058522D">
      <w:pPr>
        <w:pStyle w:val="NoSpacing"/>
      </w:pPr>
      <w:r w:rsidRPr="00840400">
        <w:t xml:space="preserve">We expect that parents should liaise and communicate directly with each other in matters such as the ordering of school photographs; </w:t>
      </w:r>
      <w:r w:rsidRPr="00052DEE">
        <w:rPr>
          <w:strike/>
          <w:highlight w:val="yellow"/>
        </w:rPr>
        <w:t>tickets for performances and</w:t>
      </w:r>
      <w:r w:rsidRPr="00840400">
        <w:t xml:space="preserve"> other instances. </w:t>
      </w:r>
    </w:p>
    <w:p w14:paraId="39011004" w14:textId="77777777" w:rsidR="0058522D"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p>
    <w:p w14:paraId="78D046E3" w14:textId="77777777" w:rsidR="0058522D" w:rsidRPr="00D4445B"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r w:rsidRPr="00D4445B">
        <w:rPr>
          <w:rFonts w:asciiTheme="minorHAnsi" w:eastAsiaTheme="minorHAnsi" w:hAnsiTheme="minorHAnsi" w:cstheme="minorHAnsi"/>
          <w:color w:val="000000"/>
          <w:szCs w:val="24"/>
        </w:rPr>
        <w:t xml:space="preserve">A </w:t>
      </w:r>
      <w:r w:rsidRPr="00D65125">
        <w:rPr>
          <w:rFonts w:asciiTheme="minorHAnsi" w:eastAsiaTheme="minorHAnsi" w:hAnsiTheme="minorHAnsi" w:cstheme="minorHAnsi"/>
          <w:color w:val="000000"/>
          <w:szCs w:val="24"/>
        </w:rPr>
        <w:t xml:space="preserve">parent </w:t>
      </w:r>
      <w:r w:rsidRPr="00D4445B">
        <w:rPr>
          <w:rFonts w:asciiTheme="minorHAnsi" w:eastAsiaTheme="minorHAnsi" w:hAnsiTheme="minorHAnsi" w:cstheme="minorHAnsi"/>
          <w:color w:val="000000"/>
          <w:szCs w:val="24"/>
        </w:rPr>
        <w:t xml:space="preserve">as defined in </w:t>
      </w:r>
      <w:r>
        <w:rPr>
          <w:rFonts w:asciiTheme="minorHAnsi" w:eastAsiaTheme="minorHAnsi" w:hAnsiTheme="minorHAnsi" w:cstheme="minorHAnsi"/>
          <w:color w:val="000000"/>
          <w:szCs w:val="24"/>
        </w:rPr>
        <w:t>Education law</w:t>
      </w:r>
      <w:r w:rsidRPr="00D4445B">
        <w:rPr>
          <w:rFonts w:asciiTheme="minorHAnsi" w:eastAsiaTheme="minorHAnsi" w:hAnsiTheme="minorHAnsi" w:cstheme="minorHAnsi"/>
          <w:color w:val="000000"/>
          <w:szCs w:val="24"/>
        </w:rPr>
        <w:t xml:space="preserve"> </w:t>
      </w:r>
      <w:r w:rsidRPr="00D65125">
        <w:rPr>
          <w:rFonts w:asciiTheme="minorHAnsi" w:eastAsiaTheme="minorHAnsi" w:hAnsiTheme="minorHAnsi" w:cstheme="minorHAnsi"/>
          <w:color w:val="000000"/>
          <w:szCs w:val="24"/>
        </w:rPr>
        <w:t>has the right to receive progress reports and review pupil records of their children.</w:t>
      </w:r>
      <w:r>
        <w:rPr>
          <w:rFonts w:asciiTheme="minorHAnsi" w:eastAsiaTheme="minorHAnsi" w:hAnsiTheme="minorHAnsi" w:cstheme="minorHAnsi"/>
          <w:color w:val="000000"/>
          <w:szCs w:val="24"/>
        </w:rPr>
        <w:t xml:space="preserve"> </w:t>
      </w:r>
      <w:r w:rsidRPr="00D65125">
        <w:rPr>
          <w:rFonts w:asciiTheme="minorHAnsi" w:eastAsiaTheme="minorHAnsi" w:hAnsiTheme="minorHAnsi" w:cstheme="minorHAnsi"/>
          <w:color w:val="000000"/>
          <w:szCs w:val="24"/>
        </w:rPr>
        <w:t xml:space="preserve"> If the parents are separated or divorced, progress reports will be sent to the parent </w:t>
      </w:r>
      <w:r>
        <w:rPr>
          <w:rFonts w:asciiTheme="minorHAnsi" w:eastAsiaTheme="minorHAnsi" w:hAnsiTheme="minorHAnsi" w:cstheme="minorHAnsi"/>
          <w:color w:val="000000"/>
          <w:szCs w:val="24"/>
        </w:rPr>
        <w:t xml:space="preserve">at the </w:t>
      </w:r>
      <w:r w:rsidRPr="00D65125">
        <w:rPr>
          <w:rFonts w:asciiTheme="minorHAnsi" w:eastAsiaTheme="minorHAnsi" w:hAnsiTheme="minorHAnsi" w:cstheme="minorHAnsi"/>
          <w:color w:val="000000"/>
          <w:szCs w:val="24"/>
        </w:rPr>
        <w:t xml:space="preserve">address in the school’s records specifying where the child resides with the expectation that he/she will share the report with the other parent. </w:t>
      </w:r>
    </w:p>
    <w:p w14:paraId="693C5FB5" w14:textId="77777777" w:rsidR="0058522D" w:rsidRDefault="0058522D" w:rsidP="0058522D">
      <w:pPr>
        <w:autoSpaceDE w:val="0"/>
        <w:autoSpaceDN w:val="0"/>
        <w:adjustRightInd w:val="0"/>
        <w:spacing w:after="0" w:line="240" w:lineRule="auto"/>
        <w:rPr>
          <w:rFonts w:ascii="Arial" w:eastAsiaTheme="minorHAnsi" w:hAnsi="Arial" w:cs="Arial"/>
          <w:color w:val="000000"/>
          <w:sz w:val="22"/>
        </w:rPr>
      </w:pPr>
    </w:p>
    <w:p w14:paraId="4C309CA9" w14:textId="77777777" w:rsidR="0058522D" w:rsidRPr="001723D1"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r w:rsidRPr="001723D1">
        <w:rPr>
          <w:rFonts w:asciiTheme="minorHAnsi" w:eastAsiaTheme="minorHAnsi" w:hAnsiTheme="minorHAnsi" w:cstheme="minorHAnsi"/>
          <w:color w:val="000000"/>
          <w:szCs w:val="24"/>
        </w:rPr>
        <w:t xml:space="preserve">If the child is subject to a joint </w:t>
      </w:r>
      <w:r w:rsidRPr="003738FE">
        <w:rPr>
          <w:rFonts w:asciiTheme="minorHAnsi" w:eastAsiaTheme="minorHAnsi" w:hAnsiTheme="minorHAnsi" w:cstheme="minorHAnsi"/>
          <w:szCs w:val="24"/>
        </w:rPr>
        <w:t>Child Arrangements Order</w:t>
      </w:r>
      <w:r w:rsidRPr="001723D1">
        <w:rPr>
          <w:rFonts w:asciiTheme="minorHAnsi" w:eastAsiaTheme="minorHAnsi" w:hAnsiTheme="minorHAnsi" w:cstheme="minorHAnsi"/>
          <w:color w:val="000000"/>
          <w:szCs w:val="24"/>
        </w:rPr>
        <w:t xml:space="preserve"> and the school’s records formally capture that the child resides at two addresses, then progress reports will be sent to both addresses. </w:t>
      </w:r>
    </w:p>
    <w:p w14:paraId="7FF6ED89" w14:textId="77777777" w:rsidR="0058522D" w:rsidRPr="001723D1"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p>
    <w:p w14:paraId="3F03A16C" w14:textId="77777777" w:rsidR="0058522D" w:rsidRPr="001723D1"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r w:rsidRPr="001723D1">
        <w:rPr>
          <w:rFonts w:asciiTheme="minorHAnsi" w:eastAsiaTheme="minorHAnsi" w:hAnsiTheme="minorHAnsi" w:cstheme="minorHAnsi"/>
          <w:color w:val="000000"/>
          <w:szCs w:val="24"/>
        </w:rPr>
        <w:t xml:space="preserve">The school will send copies of the progress reports to a parent with whom the child does not reside only if that parent submits a written request. </w:t>
      </w:r>
    </w:p>
    <w:p w14:paraId="09F62099" w14:textId="77777777" w:rsidR="0058522D" w:rsidRDefault="0058522D" w:rsidP="0058522D">
      <w:pPr>
        <w:autoSpaceDE w:val="0"/>
        <w:autoSpaceDN w:val="0"/>
        <w:adjustRightInd w:val="0"/>
        <w:spacing w:after="0" w:line="240" w:lineRule="auto"/>
        <w:rPr>
          <w:rFonts w:ascii="Arial" w:eastAsiaTheme="minorHAnsi" w:hAnsi="Arial" w:cs="Arial"/>
          <w:color w:val="000000"/>
          <w:sz w:val="22"/>
        </w:rPr>
      </w:pPr>
    </w:p>
    <w:p w14:paraId="424D3392" w14:textId="77777777" w:rsidR="0058522D" w:rsidRPr="003704C9" w:rsidRDefault="0058522D" w:rsidP="0058522D">
      <w:pPr>
        <w:pStyle w:val="NoSpacing"/>
        <w:rPr>
          <w:rFonts w:asciiTheme="minorHAnsi" w:hAnsiTheme="minorHAnsi" w:cstheme="minorHAnsi"/>
          <w:szCs w:val="24"/>
          <w:u w:val="single"/>
        </w:rPr>
      </w:pPr>
      <w:r w:rsidRPr="003704C9">
        <w:rPr>
          <w:rFonts w:asciiTheme="minorHAnsi" w:hAnsiTheme="minorHAnsi" w:cstheme="minorHAnsi"/>
          <w:szCs w:val="24"/>
          <w:u w:val="single"/>
        </w:rPr>
        <w:t xml:space="preserve">In the matter of the release of a child or children: </w:t>
      </w:r>
    </w:p>
    <w:p w14:paraId="26C04567" w14:textId="77777777" w:rsidR="0058522D" w:rsidRPr="00840400" w:rsidRDefault="0058522D" w:rsidP="0058522D">
      <w:pPr>
        <w:pStyle w:val="NoSpacing"/>
        <w:rPr>
          <w:rFonts w:asciiTheme="minorHAnsi" w:hAnsiTheme="minorHAnsi" w:cstheme="minorHAnsi"/>
          <w:color w:val="2E74B5" w:themeColor="accent5" w:themeShade="BF"/>
          <w:szCs w:val="24"/>
        </w:rPr>
      </w:pPr>
    </w:p>
    <w:p w14:paraId="39334055" w14:textId="77777777" w:rsidR="0058522D"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r>
        <w:rPr>
          <w:rFonts w:asciiTheme="minorHAnsi" w:eastAsiaTheme="minorHAnsi" w:hAnsiTheme="minorHAnsi" w:cstheme="minorHAnsi"/>
          <w:color w:val="000000"/>
          <w:szCs w:val="24"/>
        </w:rPr>
        <w:t xml:space="preserve">We will follow the standard agreed procedure in the release of a child or children. </w:t>
      </w:r>
    </w:p>
    <w:p w14:paraId="7E37D464" w14:textId="77777777" w:rsidR="0058522D"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p>
    <w:p w14:paraId="3EDC0686" w14:textId="77777777" w:rsidR="0058522D"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r w:rsidRPr="003B72B8">
        <w:rPr>
          <w:rFonts w:asciiTheme="minorHAnsi" w:eastAsiaTheme="minorHAnsi" w:hAnsiTheme="minorHAnsi" w:cstheme="minorHAnsi"/>
          <w:color w:val="000000"/>
          <w:szCs w:val="24"/>
        </w:rPr>
        <w:t>In the case of separated parents</w:t>
      </w:r>
      <w:r>
        <w:rPr>
          <w:rFonts w:asciiTheme="minorHAnsi" w:eastAsiaTheme="minorHAnsi" w:hAnsiTheme="minorHAnsi" w:cstheme="minorHAnsi"/>
          <w:color w:val="000000"/>
          <w:szCs w:val="24"/>
        </w:rPr>
        <w:t xml:space="preserve"> our School will release a child or children to a parent </w:t>
      </w:r>
      <w:r w:rsidRPr="001723D1">
        <w:rPr>
          <w:rFonts w:asciiTheme="minorHAnsi" w:eastAsiaTheme="minorHAnsi" w:hAnsiTheme="minorHAnsi" w:cstheme="minorHAnsi"/>
          <w:color w:val="000000"/>
          <w:szCs w:val="24"/>
        </w:rPr>
        <w:t xml:space="preserve">in accordance with </w:t>
      </w:r>
      <w:r>
        <w:rPr>
          <w:rFonts w:asciiTheme="minorHAnsi" w:eastAsiaTheme="minorHAnsi" w:hAnsiTheme="minorHAnsi" w:cstheme="minorHAnsi"/>
          <w:color w:val="000000"/>
          <w:szCs w:val="24"/>
        </w:rPr>
        <w:t xml:space="preserve">any specific </w:t>
      </w:r>
      <w:r w:rsidRPr="001723D1">
        <w:rPr>
          <w:rFonts w:asciiTheme="minorHAnsi" w:eastAsiaTheme="minorHAnsi" w:hAnsiTheme="minorHAnsi" w:cstheme="minorHAnsi"/>
          <w:color w:val="000000"/>
          <w:szCs w:val="24"/>
        </w:rPr>
        <w:t>arrangements</w:t>
      </w:r>
      <w:r>
        <w:rPr>
          <w:rFonts w:asciiTheme="minorHAnsi" w:eastAsiaTheme="minorHAnsi" w:hAnsiTheme="minorHAnsi" w:cstheme="minorHAnsi"/>
          <w:color w:val="000000"/>
          <w:szCs w:val="24"/>
        </w:rPr>
        <w:t xml:space="preserve"> or a Court Order</w:t>
      </w:r>
      <w:r w:rsidRPr="001723D1">
        <w:rPr>
          <w:rFonts w:asciiTheme="minorHAnsi" w:eastAsiaTheme="minorHAnsi" w:hAnsiTheme="minorHAnsi" w:cstheme="minorHAnsi"/>
          <w:color w:val="000000"/>
          <w:szCs w:val="24"/>
        </w:rPr>
        <w:t xml:space="preserve"> notified to the school</w:t>
      </w:r>
      <w:r>
        <w:rPr>
          <w:rFonts w:asciiTheme="minorHAnsi" w:eastAsiaTheme="minorHAnsi" w:hAnsiTheme="minorHAnsi" w:cstheme="minorHAnsi"/>
          <w:color w:val="000000"/>
          <w:szCs w:val="24"/>
        </w:rPr>
        <w:t>.</w:t>
      </w:r>
    </w:p>
    <w:p w14:paraId="19F328CF" w14:textId="77777777" w:rsidR="0058522D"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p>
    <w:p w14:paraId="207156C8" w14:textId="77777777" w:rsidR="0058522D" w:rsidRPr="001723D1"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r w:rsidRPr="001723D1">
        <w:rPr>
          <w:rFonts w:asciiTheme="minorHAnsi" w:eastAsiaTheme="minorHAnsi" w:hAnsiTheme="minorHAnsi" w:cstheme="minorHAnsi"/>
          <w:color w:val="000000"/>
          <w:szCs w:val="24"/>
        </w:rPr>
        <w:t xml:space="preserve">If one parent seeks to remove the child from school in contravention of the notified arrangements, and the parent to whom the child would normally be released has not consented the following steps will be followed: - </w:t>
      </w:r>
    </w:p>
    <w:p w14:paraId="371AF85F" w14:textId="77777777" w:rsidR="0058522D" w:rsidRDefault="0058522D" w:rsidP="0058522D">
      <w:pPr>
        <w:autoSpaceDE w:val="0"/>
        <w:autoSpaceDN w:val="0"/>
        <w:adjustRightInd w:val="0"/>
        <w:spacing w:after="0" w:line="240" w:lineRule="auto"/>
        <w:rPr>
          <w:rFonts w:asciiTheme="minorHAnsi" w:eastAsiaTheme="minorHAnsi" w:hAnsiTheme="minorHAnsi" w:cstheme="minorHAnsi"/>
          <w:color w:val="000000"/>
          <w:sz w:val="22"/>
        </w:rPr>
      </w:pPr>
    </w:p>
    <w:p w14:paraId="20B71374" w14:textId="0C92FECE" w:rsidR="0058522D" w:rsidRPr="006B7FBD" w:rsidRDefault="0058522D" w:rsidP="0058522D">
      <w:pPr>
        <w:pStyle w:val="ListParagraph"/>
        <w:numPr>
          <w:ilvl w:val="0"/>
          <w:numId w:val="4"/>
        </w:numPr>
        <w:autoSpaceDE w:val="0"/>
        <w:autoSpaceDN w:val="0"/>
        <w:adjustRightInd w:val="0"/>
        <w:spacing w:after="0" w:line="240" w:lineRule="auto"/>
        <w:rPr>
          <w:rFonts w:asciiTheme="minorHAnsi" w:eastAsiaTheme="minorHAnsi" w:hAnsiTheme="minorHAnsi" w:cstheme="minorHAnsi"/>
          <w:color w:val="000000"/>
          <w:szCs w:val="24"/>
        </w:rPr>
      </w:pPr>
      <w:r w:rsidRPr="006B7FBD">
        <w:rPr>
          <w:rFonts w:asciiTheme="minorHAnsi" w:eastAsiaTheme="minorHAnsi" w:hAnsiTheme="minorHAnsi" w:cstheme="minorHAnsi"/>
          <w:color w:val="000000"/>
          <w:szCs w:val="24"/>
        </w:rPr>
        <w:t xml:space="preserve">The Head Teacher, </w:t>
      </w:r>
      <w:r w:rsidR="00052DEE">
        <w:rPr>
          <w:rFonts w:asciiTheme="minorHAnsi" w:eastAsiaTheme="minorHAnsi" w:hAnsiTheme="minorHAnsi" w:cstheme="minorHAnsi"/>
          <w:color w:val="000000"/>
          <w:szCs w:val="24"/>
        </w:rPr>
        <w:t xml:space="preserve">or </w:t>
      </w:r>
      <w:r w:rsidRPr="006B7FBD">
        <w:rPr>
          <w:rFonts w:asciiTheme="minorHAnsi" w:eastAsiaTheme="minorHAnsi" w:hAnsiTheme="minorHAnsi" w:cstheme="minorHAnsi"/>
          <w:color w:val="000000"/>
          <w:szCs w:val="24"/>
        </w:rPr>
        <w:t>D</w:t>
      </w:r>
      <w:r>
        <w:rPr>
          <w:rFonts w:asciiTheme="minorHAnsi" w:eastAsiaTheme="minorHAnsi" w:hAnsiTheme="minorHAnsi" w:cstheme="minorHAnsi"/>
          <w:color w:val="000000"/>
          <w:szCs w:val="24"/>
        </w:rPr>
        <w:t xml:space="preserve">esignated Safeguarding </w:t>
      </w:r>
      <w:r w:rsidRPr="006B7FBD">
        <w:rPr>
          <w:rFonts w:asciiTheme="minorHAnsi" w:eastAsiaTheme="minorHAnsi" w:hAnsiTheme="minorHAnsi" w:cstheme="minorHAnsi"/>
          <w:color w:val="000000"/>
          <w:szCs w:val="24"/>
        </w:rPr>
        <w:t>L</w:t>
      </w:r>
      <w:r>
        <w:rPr>
          <w:rFonts w:asciiTheme="minorHAnsi" w:eastAsiaTheme="minorHAnsi" w:hAnsiTheme="minorHAnsi" w:cstheme="minorHAnsi"/>
          <w:color w:val="000000"/>
          <w:szCs w:val="24"/>
        </w:rPr>
        <w:t>ead</w:t>
      </w:r>
      <w:r w:rsidR="00052DEE">
        <w:rPr>
          <w:rFonts w:asciiTheme="minorHAnsi" w:eastAsiaTheme="minorHAnsi" w:hAnsiTheme="minorHAnsi" w:cstheme="minorHAnsi"/>
          <w:color w:val="000000"/>
          <w:szCs w:val="24"/>
        </w:rPr>
        <w:t>s</w:t>
      </w:r>
      <w:r w:rsidRPr="006B7FBD">
        <w:rPr>
          <w:rFonts w:asciiTheme="minorHAnsi" w:eastAsiaTheme="minorHAnsi" w:hAnsiTheme="minorHAnsi" w:cstheme="minorHAnsi"/>
          <w:color w:val="000000"/>
          <w:szCs w:val="24"/>
        </w:rPr>
        <w:t xml:space="preserve"> will</w:t>
      </w:r>
      <w:r w:rsidRPr="006B7FBD" w:rsidDel="00E413AB">
        <w:rPr>
          <w:rFonts w:asciiTheme="minorHAnsi" w:eastAsiaTheme="minorHAnsi" w:hAnsiTheme="minorHAnsi" w:cstheme="minorHAnsi"/>
          <w:color w:val="000000"/>
          <w:szCs w:val="24"/>
        </w:rPr>
        <w:t xml:space="preserve"> </w:t>
      </w:r>
      <w:r>
        <w:rPr>
          <w:rFonts w:asciiTheme="minorHAnsi" w:eastAsiaTheme="minorHAnsi" w:hAnsiTheme="minorHAnsi" w:cstheme="minorHAnsi"/>
          <w:color w:val="000000"/>
          <w:szCs w:val="24"/>
        </w:rPr>
        <w:t xml:space="preserve">contact </w:t>
      </w:r>
      <w:r w:rsidRPr="006B7FBD">
        <w:rPr>
          <w:rFonts w:asciiTheme="minorHAnsi" w:eastAsiaTheme="minorHAnsi" w:hAnsiTheme="minorHAnsi" w:cstheme="minorHAnsi"/>
          <w:color w:val="000000"/>
          <w:szCs w:val="24"/>
        </w:rPr>
        <w:t xml:space="preserve">the parent to whom the child would normally be released and explain the request. </w:t>
      </w:r>
    </w:p>
    <w:p w14:paraId="2A7212CC" w14:textId="77777777" w:rsidR="0058522D" w:rsidRPr="006B7FBD" w:rsidRDefault="0058522D" w:rsidP="0058522D">
      <w:pPr>
        <w:autoSpaceDE w:val="0"/>
        <w:autoSpaceDN w:val="0"/>
        <w:adjustRightInd w:val="0"/>
        <w:spacing w:after="0" w:line="240" w:lineRule="auto"/>
        <w:ind w:left="720"/>
        <w:rPr>
          <w:rFonts w:asciiTheme="minorHAnsi" w:eastAsiaTheme="minorHAnsi" w:hAnsiTheme="minorHAnsi" w:cstheme="minorHAnsi"/>
          <w:color w:val="000000"/>
          <w:szCs w:val="24"/>
        </w:rPr>
      </w:pPr>
    </w:p>
    <w:p w14:paraId="7547E4C9" w14:textId="77777777" w:rsidR="0058522D" w:rsidRPr="006B7FBD" w:rsidRDefault="0058522D" w:rsidP="0058522D">
      <w:pPr>
        <w:pStyle w:val="ListParagraph"/>
        <w:numPr>
          <w:ilvl w:val="0"/>
          <w:numId w:val="4"/>
        </w:numPr>
        <w:autoSpaceDE w:val="0"/>
        <w:autoSpaceDN w:val="0"/>
        <w:adjustRightInd w:val="0"/>
        <w:spacing w:after="0" w:line="240" w:lineRule="auto"/>
        <w:rPr>
          <w:rFonts w:asciiTheme="minorHAnsi" w:eastAsiaTheme="minorHAnsi" w:hAnsiTheme="minorHAnsi" w:cstheme="minorHAnsi"/>
          <w:color w:val="000000"/>
          <w:szCs w:val="24"/>
        </w:rPr>
      </w:pPr>
      <w:r w:rsidRPr="006B7FBD">
        <w:rPr>
          <w:rFonts w:asciiTheme="minorHAnsi" w:eastAsiaTheme="minorHAnsi" w:hAnsiTheme="minorHAnsi" w:cstheme="minorHAnsi"/>
          <w:color w:val="000000"/>
          <w:szCs w:val="24"/>
        </w:rPr>
        <w:t xml:space="preserve">If the parent to whom the child would normally be released agrees, the child may be released, and the records will reflect that the permission was granted </w:t>
      </w:r>
      <w:r>
        <w:rPr>
          <w:rFonts w:asciiTheme="minorHAnsi" w:eastAsiaTheme="minorHAnsi" w:hAnsiTheme="minorHAnsi" w:cstheme="minorHAnsi"/>
          <w:color w:val="000000"/>
          <w:szCs w:val="24"/>
        </w:rPr>
        <w:t>verbally</w:t>
      </w:r>
      <w:r w:rsidRPr="006B7FBD">
        <w:rPr>
          <w:rFonts w:asciiTheme="minorHAnsi" w:eastAsiaTheme="minorHAnsi" w:hAnsiTheme="minorHAnsi" w:cstheme="minorHAnsi"/>
          <w:color w:val="000000"/>
          <w:szCs w:val="24"/>
        </w:rPr>
        <w:t xml:space="preserve">. </w:t>
      </w:r>
    </w:p>
    <w:p w14:paraId="6220FA90" w14:textId="77777777" w:rsidR="0058522D" w:rsidRPr="006B7FBD"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p>
    <w:p w14:paraId="263956C8" w14:textId="77777777" w:rsidR="0058522D" w:rsidRDefault="0058522D" w:rsidP="0058522D">
      <w:pPr>
        <w:pStyle w:val="ListParagraph"/>
        <w:numPr>
          <w:ilvl w:val="0"/>
          <w:numId w:val="4"/>
        </w:numPr>
        <w:autoSpaceDE w:val="0"/>
        <w:autoSpaceDN w:val="0"/>
        <w:adjustRightInd w:val="0"/>
        <w:spacing w:after="0" w:line="240" w:lineRule="auto"/>
        <w:rPr>
          <w:rFonts w:asciiTheme="minorHAnsi" w:eastAsiaTheme="minorHAnsi" w:hAnsiTheme="minorHAnsi" w:cstheme="minorHAnsi"/>
          <w:color w:val="000000"/>
          <w:szCs w:val="24"/>
        </w:rPr>
      </w:pPr>
      <w:r w:rsidRPr="006B7FBD">
        <w:rPr>
          <w:rFonts w:asciiTheme="minorHAnsi" w:eastAsiaTheme="minorHAnsi" w:hAnsiTheme="minorHAnsi" w:cstheme="minorHAnsi"/>
          <w:color w:val="000000"/>
          <w:szCs w:val="24"/>
        </w:rPr>
        <w:t>In the event that the parent to whom the child would normally be released to can</w:t>
      </w:r>
      <w:r>
        <w:rPr>
          <w:rFonts w:asciiTheme="minorHAnsi" w:eastAsiaTheme="minorHAnsi" w:hAnsiTheme="minorHAnsi" w:cstheme="minorHAnsi"/>
          <w:color w:val="000000"/>
          <w:szCs w:val="24"/>
        </w:rPr>
        <w:t>not</w:t>
      </w:r>
      <w:r w:rsidRPr="006B7FBD">
        <w:rPr>
          <w:rFonts w:asciiTheme="minorHAnsi" w:eastAsiaTheme="minorHAnsi" w:hAnsiTheme="minorHAnsi" w:cstheme="minorHAnsi"/>
          <w:color w:val="000000"/>
          <w:szCs w:val="24"/>
        </w:rPr>
        <w:t xml:space="preserve"> be reached, the Head Teacher or staff member dealing with the issue may make a decision based upon all relevant information available to him/her. </w:t>
      </w:r>
    </w:p>
    <w:p w14:paraId="00C302CA" w14:textId="77777777" w:rsidR="0058522D" w:rsidRPr="003030A8" w:rsidRDefault="0058522D" w:rsidP="0058522D">
      <w:pPr>
        <w:pStyle w:val="ListParagraph"/>
        <w:rPr>
          <w:rFonts w:asciiTheme="minorHAnsi" w:eastAsiaTheme="minorHAnsi" w:hAnsiTheme="minorHAnsi" w:cstheme="minorHAnsi"/>
          <w:color w:val="000000"/>
          <w:szCs w:val="24"/>
        </w:rPr>
      </w:pPr>
    </w:p>
    <w:p w14:paraId="544EA179" w14:textId="77777777" w:rsidR="0058522D" w:rsidRPr="006B7FBD" w:rsidRDefault="0058522D" w:rsidP="0058522D">
      <w:pPr>
        <w:pStyle w:val="ListParagraph"/>
        <w:numPr>
          <w:ilvl w:val="0"/>
          <w:numId w:val="4"/>
        </w:numPr>
        <w:autoSpaceDE w:val="0"/>
        <w:autoSpaceDN w:val="0"/>
        <w:adjustRightInd w:val="0"/>
        <w:spacing w:after="0" w:line="240" w:lineRule="auto"/>
        <w:rPr>
          <w:rFonts w:asciiTheme="minorHAnsi" w:eastAsiaTheme="minorHAnsi" w:hAnsiTheme="minorHAnsi" w:cstheme="minorHAnsi"/>
          <w:color w:val="000000"/>
          <w:szCs w:val="24"/>
        </w:rPr>
      </w:pPr>
      <w:r w:rsidRPr="006B7FBD">
        <w:rPr>
          <w:rFonts w:asciiTheme="minorHAnsi" w:eastAsiaTheme="minorHAnsi" w:hAnsiTheme="minorHAnsi" w:cstheme="minorHAnsi"/>
          <w:color w:val="000000"/>
          <w:szCs w:val="24"/>
        </w:rPr>
        <w:lastRenderedPageBreak/>
        <w:t xml:space="preserve">The Head Teacher or staff member may have to refuse permission if </w:t>
      </w:r>
      <w:r>
        <w:rPr>
          <w:rFonts w:asciiTheme="minorHAnsi" w:eastAsiaTheme="minorHAnsi" w:hAnsiTheme="minorHAnsi" w:cstheme="minorHAnsi"/>
          <w:color w:val="000000"/>
          <w:szCs w:val="24"/>
        </w:rPr>
        <w:t>agreement/</w:t>
      </w:r>
      <w:r w:rsidRPr="006B7FBD">
        <w:rPr>
          <w:rFonts w:asciiTheme="minorHAnsi" w:eastAsiaTheme="minorHAnsi" w:hAnsiTheme="minorHAnsi" w:cstheme="minorHAnsi"/>
          <w:color w:val="000000"/>
          <w:szCs w:val="24"/>
        </w:rPr>
        <w:t>consent cannot be obtained</w:t>
      </w:r>
      <w:r>
        <w:rPr>
          <w:rFonts w:asciiTheme="minorHAnsi" w:eastAsiaTheme="minorHAnsi" w:hAnsiTheme="minorHAnsi" w:cstheme="minorHAnsi"/>
          <w:color w:val="000000"/>
          <w:szCs w:val="24"/>
        </w:rPr>
        <w:t xml:space="preserve"> and may need to take advice before a child or children are collected / released</w:t>
      </w:r>
      <w:r w:rsidRPr="006B7FBD">
        <w:rPr>
          <w:rFonts w:asciiTheme="minorHAnsi" w:eastAsiaTheme="minorHAnsi" w:hAnsiTheme="minorHAnsi" w:cstheme="minorHAnsi"/>
          <w:color w:val="000000"/>
          <w:szCs w:val="24"/>
        </w:rPr>
        <w:t xml:space="preserve">. </w:t>
      </w:r>
    </w:p>
    <w:p w14:paraId="67959199" w14:textId="77777777" w:rsidR="0058522D" w:rsidRPr="003030A8" w:rsidRDefault="0058522D" w:rsidP="0058522D">
      <w:pPr>
        <w:pStyle w:val="ListParagraph"/>
        <w:rPr>
          <w:rFonts w:asciiTheme="minorHAnsi" w:eastAsiaTheme="minorHAnsi" w:hAnsiTheme="minorHAnsi" w:cstheme="minorHAnsi"/>
          <w:color w:val="000000"/>
          <w:szCs w:val="24"/>
        </w:rPr>
      </w:pPr>
    </w:p>
    <w:p w14:paraId="6FFF7C70" w14:textId="77777777" w:rsidR="0058522D" w:rsidRPr="006B7FBD" w:rsidRDefault="0058522D" w:rsidP="0058522D">
      <w:pPr>
        <w:pStyle w:val="ListParagraph"/>
        <w:numPr>
          <w:ilvl w:val="0"/>
          <w:numId w:val="4"/>
        </w:numPr>
        <w:autoSpaceDE w:val="0"/>
        <w:autoSpaceDN w:val="0"/>
        <w:adjustRightInd w:val="0"/>
        <w:spacing w:after="0" w:line="240" w:lineRule="auto"/>
        <w:rPr>
          <w:rFonts w:asciiTheme="minorHAnsi" w:eastAsiaTheme="minorHAnsi" w:hAnsiTheme="minorHAnsi" w:cstheme="minorHAnsi"/>
          <w:color w:val="000000"/>
          <w:szCs w:val="24"/>
        </w:rPr>
      </w:pPr>
      <w:r>
        <w:rPr>
          <w:rFonts w:asciiTheme="minorHAnsi" w:eastAsiaTheme="minorHAnsi" w:hAnsiTheme="minorHAnsi" w:cstheme="minorHAnsi"/>
          <w:color w:val="000000"/>
          <w:szCs w:val="24"/>
        </w:rPr>
        <w:t xml:space="preserve">The School cannot </w:t>
      </w:r>
      <w:r w:rsidRPr="003B72B8">
        <w:rPr>
          <w:rFonts w:asciiTheme="minorHAnsi" w:eastAsiaTheme="minorHAnsi" w:hAnsiTheme="minorHAnsi" w:cstheme="minorHAnsi"/>
          <w:b/>
          <w:color w:val="000000"/>
          <w:szCs w:val="24"/>
        </w:rPr>
        <w:t>prevent</w:t>
      </w:r>
      <w:r>
        <w:rPr>
          <w:rFonts w:asciiTheme="minorHAnsi" w:eastAsiaTheme="minorHAnsi" w:hAnsiTheme="minorHAnsi" w:cstheme="minorHAnsi"/>
          <w:color w:val="000000"/>
          <w:szCs w:val="24"/>
        </w:rPr>
        <w:t xml:space="preserve"> the other parent collecting the child or children, but we will endeavour to reach an agreement, and this may mean keeping the child or children safe whilst we try and reach such an agreement. </w:t>
      </w:r>
    </w:p>
    <w:p w14:paraId="3755B712" w14:textId="77777777" w:rsidR="0058522D" w:rsidRPr="006B7FBD"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p>
    <w:p w14:paraId="6E5CF40B" w14:textId="77777777" w:rsidR="0058522D" w:rsidRPr="002D2D21" w:rsidRDefault="0058522D" w:rsidP="0058522D">
      <w:pPr>
        <w:pStyle w:val="ListParagraph"/>
        <w:numPr>
          <w:ilvl w:val="0"/>
          <w:numId w:val="4"/>
        </w:numPr>
        <w:autoSpaceDE w:val="0"/>
        <w:autoSpaceDN w:val="0"/>
        <w:adjustRightInd w:val="0"/>
        <w:spacing w:after="0" w:line="240" w:lineRule="auto"/>
        <w:rPr>
          <w:rFonts w:asciiTheme="minorHAnsi" w:eastAsiaTheme="minorHAnsi" w:hAnsiTheme="minorHAnsi" w:cstheme="minorHAnsi"/>
          <w:szCs w:val="24"/>
        </w:rPr>
      </w:pPr>
      <w:r>
        <w:rPr>
          <w:rFonts w:asciiTheme="minorHAnsi" w:eastAsiaTheme="minorHAnsi" w:hAnsiTheme="minorHAnsi" w:cstheme="minorHAnsi"/>
          <w:color w:val="000000"/>
          <w:szCs w:val="24"/>
        </w:rPr>
        <w:t>If there is a C</w:t>
      </w:r>
      <w:r w:rsidRPr="006B7FBD">
        <w:rPr>
          <w:rFonts w:asciiTheme="minorHAnsi" w:eastAsiaTheme="minorHAnsi" w:hAnsiTheme="minorHAnsi" w:cstheme="minorHAnsi"/>
          <w:color w:val="000000"/>
          <w:szCs w:val="24"/>
        </w:rPr>
        <w:t xml:space="preserve">ourt </w:t>
      </w:r>
      <w:r>
        <w:rPr>
          <w:rFonts w:asciiTheme="minorHAnsi" w:eastAsiaTheme="minorHAnsi" w:hAnsiTheme="minorHAnsi" w:cstheme="minorHAnsi"/>
          <w:color w:val="000000"/>
          <w:szCs w:val="24"/>
        </w:rPr>
        <w:t>O</w:t>
      </w:r>
      <w:r w:rsidRPr="006B7FBD">
        <w:rPr>
          <w:rFonts w:asciiTheme="minorHAnsi" w:eastAsiaTheme="minorHAnsi" w:hAnsiTheme="minorHAnsi" w:cstheme="minorHAnsi"/>
          <w:color w:val="000000"/>
          <w:szCs w:val="24"/>
        </w:rPr>
        <w:t>rder restricting contact or it is in contravention of any access agreement, the child or children will not be released into their care and the other parent advis</w:t>
      </w:r>
      <w:r>
        <w:rPr>
          <w:rFonts w:asciiTheme="minorHAnsi" w:eastAsiaTheme="minorHAnsi" w:hAnsiTheme="minorHAnsi" w:cstheme="minorHAnsi"/>
          <w:color w:val="000000"/>
          <w:szCs w:val="24"/>
        </w:rPr>
        <w:t>ed to take the necessary action which does not involve the school</w:t>
      </w:r>
      <w:r w:rsidRPr="002D2D21">
        <w:rPr>
          <w:rFonts w:asciiTheme="minorHAnsi" w:eastAsiaTheme="minorHAnsi" w:hAnsiTheme="minorHAnsi" w:cstheme="minorHAnsi"/>
          <w:szCs w:val="24"/>
        </w:rPr>
        <w:t xml:space="preserve">. If it is deemed necessary by the school to protect the child or children’s health and welfare, the school shall immediately contact the police and the Local Authority where relevant. </w:t>
      </w:r>
    </w:p>
    <w:p w14:paraId="7F0B4746" w14:textId="77777777" w:rsidR="0058522D" w:rsidRPr="002D2D21" w:rsidRDefault="0058522D" w:rsidP="0058522D">
      <w:pPr>
        <w:autoSpaceDE w:val="0"/>
        <w:autoSpaceDN w:val="0"/>
        <w:adjustRightInd w:val="0"/>
        <w:spacing w:after="0" w:line="240" w:lineRule="auto"/>
        <w:rPr>
          <w:rFonts w:asciiTheme="minorHAnsi" w:eastAsiaTheme="minorHAnsi" w:hAnsiTheme="minorHAnsi" w:cstheme="minorHAnsi"/>
          <w:szCs w:val="24"/>
        </w:rPr>
      </w:pPr>
    </w:p>
    <w:p w14:paraId="6EBA3D3E" w14:textId="77777777" w:rsidR="0058522D" w:rsidRPr="006B7FBD" w:rsidRDefault="0058522D" w:rsidP="0058522D">
      <w:pPr>
        <w:pStyle w:val="ListParagraph"/>
        <w:numPr>
          <w:ilvl w:val="0"/>
          <w:numId w:val="4"/>
        </w:numPr>
        <w:autoSpaceDE w:val="0"/>
        <w:autoSpaceDN w:val="0"/>
        <w:adjustRightInd w:val="0"/>
        <w:spacing w:after="0" w:line="240" w:lineRule="auto"/>
        <w:rPr>
          <w:rFonts w:asciiTheme="minorHAnsi" w:eastAsiaTheme="minorHAnsi" w:hAnsiTheme="minorHAnsi" w:cstheme="minorHAnsi"/>
          <w:color w:val="000000"/>
          <w:szCs w:val="24"/>
        </w:rPr>
      </w:pPr>
      <w:r w:rsidRPr="006B7FBD">
        <w:rPr>
          <w:rFonts w:asciiTheme="minorHAnsi" w:eastAsiaTheme="minorHAnsi" w:hAnsiTheme="minorHAnsi" w:cstheme="minorHAnsi"/>
          <w:color w:val="000000"/>
          <w:szCs w:val="24"/>
        </w:rPr>
        <w:t xml:space="preserve">During any discussion or communication with parents, the child or children </w:t>
      </w:r>
      <w:r>
        <w:rPr>
          <w:rFonts w:asciiTheme="minorHAnsi" w:eastAsiaTheme="minorHAnsi" w:hAnsiTheme="minorHAnsi" w:cstheme="minorHAnsi"/>
          <w:color w:val="000000"/>
          <w:szCs w:val="24"/>
        </w:rPr>
        <w:t>may</w:t>
      </w:r>
      <w:r w:rsidRPr="006B7FBD">
        <w:rPr>
          <w:rFonts w:asciiTheme="minorHAnsi" w:eastAsiaTheme="minorHAnsi" w:hAnsiTheme="minorHAnsi" w:cstheme="minorHAnsi"/>
          <w:color w:val="000000"/>
          <w:szCs w:val="24"/>
        </w:rPr>
        <w:t xml:space="preserve"> be supervised by an appropriate member of school staff in a separate room</w:t>
      </w:r>
      <w:r>
        <w:rPr>
          <w:rFonts w:asciiTheme="minorHAnsi" w:eastAsiaTheme="minorHAnsi" w:hAnsiTheme="minorHAnsi" w:cstheme="minorHAnsi"/>
          <w:color w:val="000000"/>
          <w:szCs w:val="24"/>
        </w:rPr>
        <w:t xml:space="preserve"> to avoid causing any upset to the child or children</w:t>
      </w:r>
      <w:r w:rsidRPr="006B7FBD">
        <w:rPr>
          <w:rFonts w:asciiTheme="minorHAnsi" w:eastAsiaTheme="minorHAnsi" w:hAnsiTheme="minorHAnsi" w:cstheme="minorHAnsi"/>
          <w:color w:val="000000"/>
          <w:szCs w:val="24"/>
        </w:rPr>
        <w:t xml:space="preserve">. </w:t>
      </w:r>
    </w:p>
    <w:p w14:paraId="79CC5441" w14:textId="77777777" w:rsidR="0058522D" w:rsidRPr="006B7FBD" w:rsidRDefault="0058522D" w:rsidP="0058522D">
      <w:pPr>
        <w:autoSpaceDE w:val="0"/>
        <w:autoSpaceDN w:val="0"/>
        <w:adjustRightInd w:val="0"/>
        <w:spacing w:after="0" w:line="240" w:lineRule="auto"/>
        <w:rPr>
          <w:rFonts w:asciiTheme="minorHAnsi" w:eastAsiaTheme="minorHAnsi" w:hAnsiTheme="minorHAnsi" w:cstheme="minorHAnsi"/>
          <w:color w:val="000000"/>
          <w:szCs w:val="24"/>
        </w:rPr>
      </w:pPr>
    </w:p>
    <w:p w14:paraId="770EE1C7" w14:textId="74D6BEFC" w:rsidR="0058522D" w:rsidRPr="00052DEE" w:rsidRDefault="0058522D" w:rsidP="00052DEE">
      <w:pPr>
        <w:pStyle w:val="ListParagraph"/>
        <w:numPr>
          <w:ilvl w:val="0"/>
          <w:numId w:val="4"/>
        </w:numPr>
        <w:autoSpaceDE w:val="0"/>
        <w:autoSpaceDN w:val="0"/>
        <w:adjustRightInd w:val="0"/>
        <w:spacing w:after="0" w:line="240" w:lineRule="auto"/>
        <w:rPr>
          <w:rFonts w:asciiTheme="minorHAnsi" w:eastAsiaTheme="minorHAnsi" w:hAnsiTheme="minorHAnsi" w:cstheme="minorHAnsi"/>
          <w:color w:val="000000"/>
          <w:szCs w:val="24"/>
        </w:rPr>
      </w:pPr>
      <w:r w:rsidRPr="006B7FBD">
        <w:rPr>
          <w:rFonts w:asciiTheme="minorHAnsi" w:eastAsiaTheme="minorHAnsi" w:hAnsiTheme="minorHAnsi" w:cstheme="minorHAnsi"/>
          <w:color w:val="000000"/>
          <w:szCs w:val="24"/>
        </w:rPr>
        <w:t xml:space="preserve">In circumstances if there is a belief that a possible abduction of the child may occur or if the parent is disruptive, the police should be notified immediately, and the Local Authority notified. </w:t>
      </w:r>
    </w:p>
    <w:p w14:paraId="10F882D6" w14:textId="77777777" w:rsidR="0058522D" w:rsidRPr="00F04E9D" w:rsidRDefault="0058522D" w:rsidP="0058522D">
      <w:pPr>
        <w:pStyle w:val="Heading1"/>
        <w:numPr>
          <w:ilvl w:val="0"/>
          <w:numId w:val="7"/>
        </w:numPr>
        <w:rPr>
          <w:color w:val="C00000"/>
          <w:lang w:eastAsia="en-GB"/>
        </w:rPr>
      </w:pPr>
      <w:bookmarkStart w:id="0" w:name="_GoBack"/>
      <w:bookmarkEnd w:id="0"/>
      <w:r w:rsidRPr="00F04E9D">
        <w:rPr>
          <w:color w:val="C00000"/>
          <w:lang w:eastAsia="en-GB"/>
        </w:rPr>
        <w:t>Support</w:t>
      </w:r>
    </w:p>
    <w:p w14:paraId="28C002D1" w14:textId="77777777" w:rsidR="0058522D" w:rsidRPr="00F04E9D" w:rsidRDefault="0058522D" w:rsidP="0058522D">
      <w:pPr>
        <w:autoSpaceDE w:val="0"/>
        <w:autoSpaceDN w:val="0"/>
        <w:adjustRightInd w:val="0"/>
        <w:spacing w:after="0" w:line="240" w:lineRule="auto"/>
        <w:rPr>
          <w:rFonts w:asciiTheme="minorHAnsi" w:eastAsiaTheme="minorHAnsi" w:hAnsiTheme="minorHAnsi" w:cstheme="minorHAnsi"/>
          <w:color w:val="C00000"/>
          <w:szCs w:val="24"/>
        </w:rPr>
      </w:pPr>
    </w:p>
    <w:p w14:paraId="6938D2CE" w14:textId="77777777" w:rsidR="0058522D" w:rsidRPr="00F04E9D" w:rsidRDefault="0058522D" w:rsidP="0058522D">
      <w:pPr>
        <w:autoSpaceDE w:val="0"/>
        <w:autoSpaceDN w:val="0"/>
        <w:adjustRightInd w:val="0"/>
        <w:spacing w:after="0" w:line="240" w:lineRule="auto"/>
        <w:rPr>
          <w:rFonts w:asciiTheme="minorHAnsi" w:eastAsiaTheme="minorHAnsi" w:hAnsiTheme="minorHAnsi" w:cstheme="minorHAnsi"/>
          <w:color w:val="C00000"/>
          <w:szCs w:val="24"/>
        </w:rPr>
      </w:pPr>
      <w:r w:rsidRPr="00F04E9D">
        <w:rPr>
          <w:rFonts w:asciiTheme="minorHAnsi" w:eastAsiaTheme="minorHAnsi" w:hAnsiTheme="minorHAnsi" w:cstheme="minorHAnsi"/>
          <w:color w:val="C00000"/>
          <w:szCs w:val="24"/>
        </w:rPr>
        <w:t xml:space="preserve">We will try and assist parents where possible with offering national and local support groups, and where they can get independent advice:  </w:t>
      </w:r>
    </w:p>
    <w:p w14:paraId="43FC2298" w14:textId="1A4F9160" w:rsidR="0058522D" w:rsidRDefault="0058522D" w:rsidP="0058522D">
      <w:pPr>
        <w:autoSpaceDE w:val="0"/>
        <w:autoSpaceDN w:val="0"/>
        <w:adjustRightInd w:val="0"/>
        <w:spacing w:after="0" w:line="240" w:lineRule="auto"/>
        <w:rPr>
          <w:rFonts w:asciiTheme="minorHAnsi" w:eastAsiaTheme="minorHAnsi" w:hAnsiTheme="minorHAnsi" w:cstheme="minorHAnsi"/>
          <w:color w:val="C00000"/>
          <w:szCs w:val="24"/>
        </w:rPr>
      </w:pPr>
    </w:p>
    <w:p w14:paraId="7988D6FB" w14:textId="28BDBD50" w:rsidR="00F04E9D" w:rsidRPr="00C31590" w:rsidRDefault="0036538A" w:rsidP="0058522D">
      <w:pPr>
        <w:autoSpaceDE w:val="0"/>
        <w:autoSpaceDN w:val="0"/>
        <w:adjustRightInd w:val="0"/>
        <w:spacing w:after="0" w:line="240" w:lineRule="auto"/>
        <w:rPr>
          <w:rStyle w:val="Hyperlink"/>
          <w:rFonts w:asciiTheme="minorHAnsi" w:eastAsiaTheme="minorHAnsi" w:hAnsiTheme="minorHAnsi" w:cstheme="minorHAnsi"/>
          <w:color w:val="C00000"/>
          <w:szCs w:val="24"/>
        </w:rPr>
      </w:pPr>
      <w:r w:rsidRPr="00C31590">
        <w:rPr>
          <w:rFonts w:asciiTheme="minorHAnsi" w:eastAsiaTheme="minorHAnsi" w:hAnsiTheme="minorHAnsi" w:cstheme="minorHAnsi"/>
          <w:color w:val="C00000"/>
          <w:szCs w:val="24"/>
        </w:rPr>
        <w:fldChar w:fldCharType="begin"/>
      </w:r>
      <w:r w:rsidRPr="00C31590">
        <w:rPr>
          <w:rFonts w:asciiTheme="minorHAnsi" w:eastAsiaTheme="minorHAnsi" w:hAnsiTheme="minorHAnsi" w:cstheme="minorHAnsi"/>
          <w:color w:val="C00000"/>
          <w:szCs w:val="24"/>
        </w:rPr>
        <w:instrText xml:space="preserve"> HYPERLINK "https://www.nspcc.org.uk/keeping-children-safe/support-for-parents/separation-and-divorce/" \o "NSPCC website - Separation and divorce" </w:instrText>
      </w:r>
      <w:r w:rsidRPr="00C31590">
        <w:rPr>
          <w:rFonts w:asciiTheme="minorHAnsi" w:eastAsiaTheme="minorHAnsi" w:hAnsiTheme="minorHAnsi" w:cstheme="minorHAnsi"/>
          <w:color w:val="C00000"/>
          <w:szCs w:val="24"/>
        </w:rPr>
        <w:fldChar w:fldCharType="separate"/>
      </w:r>
      <w:r w:rsidR="00F04E9D" w:rsidRPr="00C31590">
        <w:rPr>
          <w:rStyle w:val="Hyperlink"/>
          <w:rFonts w:asciiTheme="minorHAnsi" w:eastAsiaTheme="minorHAnsi" w:hAnsiTheme="minorHAnsi" w:cstheme="minorHAnsi"/>
          <w:color w:val="C00000"/>
          <w:szCs w:val="24"/>
        </w:rPr>
        <w:t>N</w:t>
      </w:r>
      <w:r w:rsidRPr="00C31590">
        <w:rPr>
          <w:rStyle w:val="Hyperlink"/>
          <w:rFonts w:asciiTheme="minorHAnsi" w:eastAsiaTheme="minorHAnsi" w:hAnsiTheme="minorHAnsi" w:cstheme="minorHAnsi"/>
          <w:color w:val="C00000"/>
          <w:szCs w:val="24"/>
        </w:rPr>
        <w:t xml:space="preserve">ational </w:t>
      </w:r>
      <w:r w:rsidR="00F04E9D" w:rsidRPr="00C31590">
        <w:rPr>
          <w:rStyle w:val="Hyperlink"/>
          <w:rFonts w:asciiTheme="minorHAnsi" w:eastAsiaTheme="minorHAnsi" w:hAnsiTheme="minorHAnsi" w:cstheme="minorHAnsi"/>
          <w:color w:val="C00000"/>
          <w:szCs w:val="24"/>
        </w:rPr>
        <w:t>S</w:t>
      </w:r>
      <w:r w:rsidRPr="00C31590">
        <w:rPr>
          <w:rStyle w:val="Hyperlink"/>
          <w:rFonts w:asciiTheme="minorHAnsi" w:eastAsiaTheme="minorHAnsi" w:hAnsiTheme="minorHAnsi" w:cstheme="minorHAnsi"/>
          <w:color w:val="C00000"/>
          <w:szCs w:val="24"/>
        </w:rPr>
        <w:t xml:space="preserve">ociety for the </w:t>
      </w:r>
      <w:r w:rsidR="00F04E9D" w:rsidRPr="00C31590">
        <w:rPr>
          <w:rStyle w:val="Hyperlink"/>
          <w:rFonts w:asciiTheme="minorHAnsi" w:eastAsiaTheme="minorHAnsi" w:hAnsiTheme="minorHAnsi" w:cstheme="minorHAnsi"/>
          <w:color w:val="C00000"/>
          <w:szCs w:val="24"/>
        </w:rPr>
        <w:t>P</w:t>
      </w:r>
      <w:r w:rsidRPr="00C31590">
        <w:rPr>
          <w:rStyle w:val="Hyperlink"/>
          <w:rFonts w:asciiTheme="minorHAnsi" w:eastAsiaTheme="minorHAnsi" w:hAnsiTheme="minorHAnsi" w:cstheme="minorHAnsi"/>
          <w:color w:val="C00000"/>
          <w:szCs w:val="24"/>
        </w:rPr>
        <w:t xml:space="preserve">revention of Cruelty to </w:t>
      </w:r>
      <w:r w:rsidR="00F04E9D" w:rsidRPr="00C31590">
        <w:rPr>
          <w:rStyle w:val="Hyperlink"/>
          <w:rFonts w:asciiTheme="minorHAnsi" w:eastAsiaTheme="minorHAnsi" w:hAnsiTheme="minorHAnsi" w:cstheme="minorHAnsi"/>
          <w:color w:val="C00000"/>
          <w:szCs w:val="24"/>
        </w:rPr>
        <w:t>C</w:t>
      </w:r>
      <w:r w:rsidRPr="00C31590">
        <w:rPr>
          <w:rStyle w:val="Hyperlink"/>
          <w:rFonts w:asciiTheme="minorHAnsi" w:eastAsiaTheme="minorHAnsi" w:hAnsiTheme="minorHAnsi" w:cstheme="minorHAnsi"/>
          <w:color w:val="C00000"/>
          <w:szCs w:val="24"/>
        </w:rPr>
        <w:t>hildren</w:t>
      </w:r>
    </w:p>
    <w:p w14:paraId="25EB9521" w14:textId="464E5379" w:rsidR="0058522D" w:rsidRPr="00C31590" w:rsidRDefault="0036538A" w:rsidP="0058522D">
      <w:pPr>
        <w:autoSpaceDE w:val="0"/>
        <w:autoSpaceDN w:val="0"/>
        <w:adjustRightInd w:val="0"/>
        <w:spacing w:after="0" w:line="240" w:lineRule="auto"/>
        <w:rPr>
          <w:rFonts w:asciiTheme="minorHAnsi" w:eastAsiaTheme="minorHAnsi" w:hAnsiTheme="minorHAnsi" w:cstheme="minorHAnsi"/>
          <w:color w:val="C00000"/>
          <w:szCs w:val="24"/>
        </w:rPr>
      </w:pPr>
      <w:r w:rsidRPr="00C31590">
        <w:rPr>
          <w:rFonts w:asciiTheme="minorHAnsi" w:eastAsiaTheme="minorHAnsi" w:hAnsiTheme="minorHAnsi" w:cstheme="minorHAnsi"/>
          <w:color w:val="C00000"/>
          <w:szCs w:val="24"/>
        </w:rPr>
        <w:fldChar w:fldCharType="end"/>
      </w:r>
    </w:p>
    <w:p w14:paraId="45E52C89" w14:textId="7D62CC75" w:rsidR="0036538A" w:rsidRPr="00C31590" w:rsidRDefault="0036538A" w:rsidP="0058522D">
      <w:pPr>
        <w:autoSpaceDE w:val="0"/>
        <w:autoSpaceDN w:val="0"/>
        <w:adjustRightInd w:val="0"/>
        <w:spacing w:after="0" w:line="240" w:lineRule="auto"/>
        <w:rPr>
          <w:rStyle w:val="Hyperlink"/>
          <w:rFonts w:asciiTheme="minorHAnsi" w:eastAsiaTheme="minorHAnsi" w:hAnsiTheme="minorHAnsi" w:cstheme="minorHAnsi"/>
          <w:color w:val="C00000"/>
          <w:szCs w:val="24"/>
        </w:rPr>
      </w:pPr>
      <w:r w:rsidRPr="00C31590">
        <w:rPr>
          <w:rFonts w:asciiTheme="minorHAnsi" w:eastAsiaTheme="minorHAnsi" w:hAnsiTheme="minorHAnsi" w:cstheme="minorHAnsi"/>
          <w:color w:val="C00000"/>
          <w:szCs w:val="24"/>
        </w:rPr>
        <w:fldChar w:fldCharType="begin"/>
      </w:r>
      <w:r w:rsidRPr="00C31590">
        <w:rPr>
          <w:rFonts w:asciiTheme="minorHAnsi" w:eastAsiaTheme="minorHAnsi" w:hAnsiTheme="minorHAnsi" w:cstheme="minorHAnsi"/>
          <w:color w:val="C00000"/>
          <w:szCs w:val="24"/>
        </w:rPr>
        <w:instrText xml:space="preserve"> HYPERLINK "https://www.gingerbread.org.uk/" \o "Gingerbread - Single parents, equal families" </w:instrText>
      </w:r>
      <w:r w:rsidRPr="00C31590">
        <w:rPr>
          <w:rFonts w:asciiTheme="minorHAnsi" w:eastAsiaTheme="minorHAnsi" w:hAnsiTheme="minorHAnsi" w:cstheme="minorHAnsi"/>
          <w:color w:val="C00000"/>
          <w:szCs w:val="24"/>
        </w:rPr>
        <w:fldChar w:fldCharType="separate"/>
      </w:r>
      <w:r w:rsidRPr="00C31590">
        <w:rPr>
          <w:rStyle w:val="Hyperlink"/>
          <w:rFonts w:asciiTheme="minorHAnsi" w:eastAsiaTheme="minorHAnsi" w:hAnsiTheme="minorHAnsi" w:cstheme="minorHAnsi"/>
          <w:color w:val="C00000"/>
          <w:szCs w:val="24"/>
        </w:rPr>
        <w:t>Gingerbread</w:t>
      </w:r>
    </w:p>
    <w:p w14:paraId="71EC7C20" w14:textId="332660DF" w:rsidR="0058522D" w:rsidRPr="00C31590" w:rsidRDefault="0036538A" w:rsidP="0058522D">
      <w:pPr>
        <w:autoSpaceDE w:val="0"/>
        <w:autoSpaceDN w:val="0"/>
        <w:adjustRightInd w:val="0"/>
        <w:spacing w:after="0" w:line="240" w:lineRule="auto"/>
        <w:rPr>
          <w:rFonts w:asciiTheme="minorHAnsi" w:eastAsiaTheme="minorHAnsi" w:hAnsiTheme="minorHAnsi" w:cstheme="minorHAnsi"/>
          <w:color w:val="C00000"/>
          <w:szCs w:val="24"/>
        </w:rPr>
      </w:pPr>
      <w:r w:rsidRPr="00C31590">
        <w:rPr>
          <w:rFonts w:asciiTheme="minorHAnsi" w:eastAsiaTheme="minorHAnsi" w:hAnsiTheme="minorHAnsi" w:cstheme="minorHAnsi"/>
          <w:color w:val="C00000"/>
          <w:szCs w:val="24"/>
        </w:rPr>
        <w:fldChar w:fldCharType="end"/>
      </w:r>
    </w:p>
    <w:p w14:paraId="625F0EF8" w14:textId="48F78DFA" w:rsidR="00BB3D0C" w:rsidRPr="00C31590" w:rsidRDefault="00BB3D0C" w:rsidP="0058522D">
      <w:pPr>
        <w:autoSpaceDE w:val="0"/>
        <w:autoSpaceDN w:val="0"/>
        <w:adjustRightInd w:val="0"/>
        <w:spacing w:after="0" w:line="240" w:lineRule="auto"/>
        <w:rPr>
          <w:rStyle w:val="Hyperlink"/>
          <w:rFonts w:asciiTheme="minorHAnsi" w:eastAsiaTheme="minorHAnsi" w:hAnsiTheme="minorHAnsi" w:cstheme="minorHAnsi"/>
          <w:color w:val="C00000"/>
          <w:szCs w:val="24"/>
        </w:rPr>
      </w:pPr>
      <w:r w:rsidRPr="00C31590">
        <w:rPr>
          <w:rFonts w:asciiTheme="minorHAnsi" w:eastAsiaTheme="minorHAnsi" w:hAnsiTheme="minorHAnsi" w:cstheme="minorHAnsi"/>
          <w:color w:val="C00000"/>
          <w:szCs w:val="24"/>
        </w:rPr>
        <w:fldChar w:fldCharType="begin"/>
      </w:r>
      <w:r w:rsidRPr="00C31590">
        <w:rPr>
          <w:rFonts w:asciiTheme="minorHAnsi" w:eastAsiaTheme="minorHAnsi" w:hAnsiTheme="minorHAnsi" w:cstheme="minorHAnsi"/>
          <w:color w:val="C00000"/>
          <w:szCs w:val="24"/>
        </w:rPr>
        <w:instrText xml:space="preserve"> HYPERLINK "https://www.familylives.org.uk/" \o "Family lives - We build better family lives together" </w:instrText>
      </w:r>
      <w:r w:rsidRPr="00C31590">
        <w:rPr>
          <w:rFonts w:asciiTheme="minorHAnsi" w:eastAsiaTheme="minorHAnsi" w:hAnsiTheme="minorHAnsi" w:cstheme="minorHAnsi"/>
          <w:color w:val="C00000"/>
          <w:szCs w:val="24"/>
        </w:rPr>
        <w:fldChar w:fldCharType="separate"/>
      </w:r>
      <w:r w:rsidRPr="00C31590">
        <w:rPr>
          <w:rStyle w:val="Hyperlink"/>
          <w:rFonts w:asciiTheme="minorHAnsi" w:eastAsiaTheme="minorHAnsi" w:hAnsiTheme="minorHAnsi" w:cstheme="minorHAnsi"/>
          <w:color w:val="C00000"/>
          <w:szCs w:val="24"/>
        </w:rPr>
        <w:t>Family lives</w:t>
      </w:r>
    </w:p>
    <w:p w14:paraId="22049CF1" w14:textId="74A0A6D7" w:rsidR="0058522D" w:rsidRDefault="00BB3D0C" w:rsidP="0058522D">
      <w:pPr>
        <w:autoSpaceDE w:val="0"/>
        <w:autoSpaceDN w:val="0"/>
        <w:adjustRightInd w:val="0"/>
        <w:spacing w:after="0" w:line="240" w:lineRule="auto"/>
        <w:rPr>
          <w:rFonts w:asciiTheme="minorHAnsi" w:eastAsiaTheme="minorHAnsi" w:hAnsiTheme="minorHAnsi" w:cstheme="minorHAnsi"/>
          <w:color w:val="C00000"/>
          <w:szCs w:val="24"/>
        </w:rPr>
      </w:pPr>
      <w:r w:rsidRPr="00C31590">
        <w:rPr>
          <w:rFonts w:asciiTheme="minorHAnsi" w:eastAsiaTheme="minorHAnsi" w:hAnsiTheme="minorHAnsi" w:cstheme="minorHAnsi"/>
          <w:color w:val="C00000"/>
          <w:szCs w:val="24"/>
        </w:rPr>
        <w:fldChar w:fldCharType="end"/>
      </w:r>
    </w:p>
    <w:p w14:paraId="522D72D3" w14:textId="349AF812" w:rsidR="00C31590" w:rsidRDefault="00C31590" w:rsidP="0058522D">
      <w:pPr>
        <w:autoSpaceDE w:val="0"/>
        <w:autoSpaceDN w:val="0"/>
        <w:adjustRightInd w:val="0"/>
        <w:spacing w:after="0" w:line="240" w:lineRule="auto"/>
        <w:rPr>
          <w:rFonts w:asciiTheme="minorHAnsi" w:eastAsiaTheme="minorHAnsi" w:hAnsiTheme="minorHAnsi" w:cstheme="minorHAnsi"/>
          <w:color w:val="C00000"/>
          <w:szCs w:val="24"/>
        </w:rPr>
      </w:pPr>
    </w:p>
    <w:p w14:paraId="382BA833" w14:textId="7DE08850" w:rsidR="00C31590" w:rsidRDefault="00C31590" w:rsidP="0058522D">
      <w:pPr>
        <w:autoSpaceDE w:val="0"/>
        <w:autoSpaceDN w:val="0"/>
        <w:adjustRightInd w:val="0"/>
        <w:spacing w:after="0" w:line="240" w:lineRule="auto"/>
        <w:rPr>
          <w:rFonts w:asciiTheme="minorHAnsi" w:eastAsiaTheme="minorHAnsi" w:hAnsiTheme="minorHAnsi" w:cstheme="minorHAnsi"/>
          <w:color w:val="C00000"/>
          <w:szCs w:val="24"/>
        </w:rPr>
      </w:pPr>
    </w:p>
    <w:p w14:paraId="29DA5276" w14:textId="379A33D6" w:rsidR="00C31590" w:rsidRDefault="00C31590" w:rsidP="0058522D">
      <w:pPr>
        <w:autoSpaceDE w:val="0"/>
        <w:autoSpaceDN w:val="0"/>
        <w:adjustRightInd w:val="0"/>
        <w:spacing w:after="0" w:line="240" w:lineRule="auto"/>
        <w:rPr>
          <w:rFonts w:asciiTheme="minorHAnsi" w:eastAsiaTheme="minorHAnsi" w:hAnsiTheme="minorHAnsi" w:cstheme="minorHAnsi"/>
          <w:color w:val="C00000"/>
          <w:szCs w:val="24"/>
        </w:rPr>
      </w:pPr>
    </w:p>
    <w:p w14:paraId="31C370B6" w14:textId="31C7B309" w:rsidR="00C31590" w:rsidRDefault="00C31590" w:rsidP="0058522D">
      <w:pPr>
        <w:autoSpaceDE w:val="0"/>
        <w:autoSpaceDN w:val="0"/>
        <w:adjustRightInd w:val="0"/>
        <w:spacing w:after="0" w:line="240" w:lineRule="auto"/>
        <w:rPr>
          <w:rFonts w:asciiTheme="minorHAnsi" w:eastAsiaTheme="minorHAnsi" w:hAnsiTheme="minorHAnsi" w:cstheme="minorHAnsi"/>
          <w:color w:val="C00000"/>
          <w:szCs w:val="24"/>
        </w:rPr>
      </w:pPr>
    </w:p>
    <w:p w14:paraId="552C2D98" w14:textId="1ADE0B72" w:rsidR="00C31590" w:rsidRDefault="00C31590" w:rsidP="0058522D">
      <w:pPr>
        <w:autoSpaceDE w:val="0"/>
        <w:autoSpaceDN w:val="0"/>
        <w:adjustRightInd w:val="0"/>
        <w:spacing w:after="0" w:line="240" w:lineRule="auto"/>
        <w:rPr>
          <w:rFonts w:asciiTheme="minorHAnsi" w:eastAsiaTheme="minorHAnsi" w:hAnsiTheme="minorHAnsi" w:cstheme="minorHAnsi"/>
          <w:color w:val="C00000"/>
          <w:szCs w:val="24"/>
        </w:rPr>
      </w:pPr>
    </w:p>
    <w:p w14:paraId="5369C51E" w14:textId="1BBBEC4A" w:rsidR="00C31590" w:rsidRDefault="00C31590" w:rsidP="0058522D">
      <w:pPr>
        <w:autoSpaceDE w:val="0"/>
        <w:autoSpaceDN w:val="0"/>
        <w:adjustRightInd w:val="0"/>
        <w:spacing w:after="0" w:line="240" w:lineRule="auto"/>
        <w:rPr>
          <w:rFonts w:asciiTheme="minorHAnsi" w:eastAsiaTheme="minorHAnsi" w:hAnsiTheme="minorHAnsi" w:cstheme="minorHAnsi"/>
          <w:color w:val="C00000"/>
          <w:szCs w:val="24"/>
        </w:rPr>
      </w:pPr>
    </w:p>
    <w:p w14:paraId="136484F0" w14:textId="124CAB8E" w:rsidR="00C31590" w:rsidRDefault="00C31590" w:rsidP="0058522D">
      <w:pPr>
        <w:autoSpaceDE w:val="0"/>
        <w:autoSpaceDN w:val="0"/>
        <w:adjustRightInd w:val="0"/>
        <w:spacing w:after="0" w:line="240" w:lineRule="auto"/>
        <w:rPr>
          <w:rFonts w:asciiTheme="minorHAnsi" w:eastAsiaTheme="minorHAnsi" w:hAnsiTheme="minorHAnsi" w:cstheme="minorHAnsi"/>
          <w:color w:val="C00000"/>
          <w:szCs w:val="24"/>
        </w:rPr>
      </w:pPr>
    </w:p>
    <w:p w14:paraId="225E1B30" w14:textId="0F45C78C" w:rsidR="00C31590" w:rsidRDefault="00C31590" w:rsidP="0058522D">
      <w:pPr>
        <w:autoSpaceDE w:val="0"/>
        <w:autoSpaceDN w:val="0"/>
        <w:adjustRightInd w:val="0"/>
        <w:spacing w:after="0" w:line="240" w:lineRule="auto"/>
        <w:rPr>
          <w:rFonts w:asciiTheme="minorHAnsi" w:eastAsiaTheme="minorHAnsi" w:hAnsiTheme="minorHAnsi" w:cstheme="minorHAnsi"/>
          <w:color w:val="C00000"/>
          <w:szCs w:val="24"/>
        </w:rPr>
      </w:pPr>
    </w:p>
    <w:p w14:paraId="030507CD" w14:textId="7308F0F4" w:rsidR="00C31590" w:rsidRDefault="00C31590" w:rsidP="0058522D">
      <w:pPr>
        <w:autoSpaceDE w:val="0"/>
        <w:autoSpaceDN w:val="0"/>
        <w:adjustRightInd w:val="0"/>
        <w:spacing w:after="0" w:line="240" w:lineRule="auto"/>
        <w:rPr>
          <w:rFonts w:asciiTheme="minorHAnsi" w:eastAsiaTheme="minorHAnsi" w:hAnsiTheme="minorHAnsi" w:cstheme="minorHAnsi"/>
          <w:color w:val="C00000"/>
          <w:szCs w:val="24"/>
        </w:rPr>
      </w:pPr>
    </w:p>
    <w:p w14:paraId="3910A44C" w14:textId="4E7BD87E" w:rsidR="00C31590" w:rsidRDefault="00C31590" w:rsidP="0058522D">
      <w:pPr>
        <w:autoSpaceDE w:val="0"/>
        <w:autoSpaceDN w:val="0"/>
        <w:adjustRightInd w:val="0"/>
        <w:spacing w:after="0" w:line="240" w:lineRule="auto"/>
        <w:rPr>
          <w:rFonts w:asciiTheme="minorHAnsi" w:eastAsiaTheme="minorHAnsi" w:hAnsiTheme="minorHAnsi" w:cstheme="minorHAnsi"/>
          <w:color w:val="C00000"/>
          <w:szCs w:val="24"/>
        </w:rPr>
      </w:pPr>
    </w:p>
    <w:p w14:paraId="002D2E4C" w14:textId="77777777" w:rsidR="00C31590" w:rsidRDefault="00C31590" w:rsidP="0058522D">
      <w:pPr>
        <w:autoSpaceDE w:val="0"/>
        <w:autoSpaceDN w:val="0"/>
        <w:adjustRightInd w:val="0"/>
        <w:spacing w:after="0" w:line="240" w:lineRule="auto"/>
        <w:rPr>
          <w:rFonts w:asciiTheme="minorHAnsi" w:eastAsiaTheme="minorHAnsi" w:hAnsiTheme="minorHAnsi" w:cstheme="minorHAnsi"/>
          <w:color w:val="000000"/>
          <w:sz w:val="22"/>
        </w:rPr>
      </w:pPr>
    </w:p>
    <w:p w14:paraId="260589D7" w14:textId="77777777" w:rsidR="0058522D" w:rsidRDefault="0058522D" w:rsidP="0058522D">
      <w:pPr>
        <w:autoSpaceDE w:val="0"/>
        <w:autoSpaceDN w:val="0"/>
        <w:adjustRightInd w:val="0"/>
        <w:spacing w:after="0" w:line="240" w:lineRule="auto"/>
        <w:rPr>
          <w:rFonts w:asciiTheme="minorHAnsi" w:eastAsiaTheme="minorHAnsi" w:hAnsiTheme="minorHAnsi" w:cstheme="minorHAnsi"/>
          <w:color w:val="000000"/>
          <w:sz w:val="22"/>
        </w:rPr>
      </w:pPr>
    </w:p>
    <w:p w14:paraId="3D85D11A" w14:textId="77777777" w:rsidR="0058522D" w:rsidRPr="00E413AB" w:rsidRDefault="0058522D" w:rsidP="0058522D">
      <w:pPr>
        <w:pStyle w:val="Heading1"/>
        <w:numPr>
          <w:ilvl w:val="0"/>
          <w:numId w:val="7"/>
        </w:numPr>
        <w:rPr>
          <w:color w:val="auto"/>
          <w:lang w:eastAsia="en-GB"/>
        </w:rPr>
      </w:pPr>
      <w:r w:rsidRPr="00E413AB">
        <w:rPr>
          <w:color w:val="auto"/>
          <w:lang w:eastAsia="en-GB"/>
        </w:rPr>
        <w:lastRenderedPageBreak/>
        <w:t>Management of the Policy</w:t>
      </w:r>
    </w:p>
    <w:p w14:paraId="51B39DAC" w14:textId="77777777" w:rsidR="0058522D" w:rsidRDefault="0058522D" w:rsidP="0058522D">
      <w:pPr>
        <w:pStyle w:val="Default"/>
        <w:rPr>
          <w:rFonts w:ascii="Calibri" w:hAnsi="Calibri" w:cs="Calibri"/>
          <w:color w:val="auto"/>
          <w:lang w:eastAsia="en-GB"/>
        </w:rPr>
      </w:pPr>
    </w:p>
    <w:p w14:paraId="72B4B768" w14:textId="77777777" w:rsidR="0058522D" w:rsidRDefault="0058522D" w:rsidP="0058522D">
      <w:pPr>
        <w:pStyle w:val="Default"/>
        <w:rPr>
          <w:rFonts w:ascii="Calibri" w:hAnsi="Calibri" w:cs="Calibri"/>
          <w:color w:val="auto"/>
          <w:szCs w:val="28"/>
          <w:lang w:eastAsia="en-GB"/>
        </w:rPr>
      </w:pPr>
      <w:r w:rsidRPr="002C7F91">
        <w:rPr>
          <w:rFonts w:ascii="Calibri" w:hAnsi="Calibri" w:cs="Calibri"/>
          <w:color w:val="auto"/>
          <w:szCs w:val="28"/>
          <w:lang w:eastAsia="en-GB"/>
        </w:rPr>
        <w:t>The Head Teacher/S</w:t>
      </w:r>
      <w:r>
        <w:rPr>
          <w:rFonts w:ascii="Calibri" w:hAnsi="Calibri" w:cs="Calibri"/>
          <w:color w:val="auto"/>
          <w:szCs w:val="28"/>
          <w:lang w:eastAsia="en-GB"/>
        </w:rPr>
        <w:t>afeguarding Designated Lead(s)</w:t>
      </w:r>
      <w:r w:rsidRPr="002C7F91">
        <w:rPr>
          <w:rFonts w:ascii="Calibri" w:hAnsi="Calibri" w:cs="Calibri"/>
          <w:color w:val="auto"/>
          <w:szCs w:val="28"/>
          <w:lang w:eastAsia="en-GB"/>
        </w:rPr>
        <w:t xml:space="preserve"> will </w:t>
      </w:r>
      <w:r>
        <w:rPr>
          <w:rFonts w:ascii="Calibri" w:hAnsi="Calibri" w:cs="Calibri"/>
          <w:color w:val="auto"/>
          <w:szCs w:val="28"/>
          <w:lang w:eastAsia="en-GB"/>
        </w:rPr>
        <w:t xml:space="preserve">familiarise themselves </w:t>
      </w:r>
      <w:r w:rsidRPr="002C7F91">
        <w:rPr>
          <w:rFonts w:ascii="Calibri" w:hAnsi="Calibri" w:cs="Calibri"/>
          <w:color w:val="auto"/>
          <w:szCs w:val="28"/>
          <w:lang w:eastAsia="en-GB"/>
        </w:rPr>
        <w:t>with thi</w:t>
      </w:r>
      <w:r>
        <w:rPr>
          <w:rFonts w:ascii="Calibri" w:hAnsi="Calibri" w:cs="Calibri"/>
          <w:color w:val="auto"/>
          <w:szCs w:val="28"/>
          <w:lang w:eastAsia="en-GB"/>
        </w:rPr>
        <w:t>s policy and ensure all Staff, Governors and V</w:t>
      </w:r>
      <w:r w:rsidRPr="002C7F91">
        <w:rPr>
          <w:rFonts w:ascii="Calibri" w:hAnsi="Calibri" w:cs="Calibri"/>
          <w:color w:val="auto"/>
          <w:szCs w:val="28"/>
          <w:lang w:eastAsia="en-GB"/>
        </w:rPr>
        <w:t xml:space="preserve">olunteers </w:t>
      </w:r>
      <w:r>
        <w:rPr>
          <w:rFonts w:ascii="Calibri" w:hAnsi="Calibri" w:cs="Calibri"/>
          <w:color w:val="auto"/>
          <w:szCs w:val="28"/>
          <w:lang w:eastAsia="en-GB"/>
        </w:rPr>
        <w:t xml:space="preserve">are aware of the procedures to follow should the need occur.  </w:t>
      </w:r>
      <w:r w:rsidRPr="002C7F91">
        <w:rPr>
          <w:rFonts w:ascii="Calibri" w:hAnsi="Calibri" w:cs="Calibri"/>
          <w:color w:val="auto"/>
          <w:szCs w:val="28"/>
          <w:lang w:eastAsia="en-GB"/>
        </w:rPr>
        <w:t xml:space="preserve"> </w:t>
      </w:r>
    </w:p>
    <w:p w14:paraId="19ED0E83" w14:textId="77777777" w:rsidR="0058522D" w:rsidRDefault="0058522D" w:rsidP="0058522D">
      <w:pPr>
        <w:pStyle w:val="Default"/>
        <w:rPr>
          <w:rFonts w:ascii="Calibri" w:hAnsi="Calibri" w:cs="Calibri"/>
          <w:color w:val="auto"/>
          <w:szCs w:val="28"/>
          <w:lang w:eastAsia="en-GB"/>
        </w:rPr>
      </w:pPr>
    </w:p>
    <w:p w14:paraId="365289A3" w14:textId="77777777" w:rsidR="0058522D" w:rsidRDefault="0058522D" w:rsidP="0058522D">
      <w:pPr>
        <w:pStyle w:val="Default"/>
        <w:rPr>
          <w:rFonts w:ascii="Calibri" w:hAnsi="Calibri" w:cs="Calibri"/>
          <w:color w:val="auto"/>
          <w:szCs w:val="28"/>
          <w:lang w:eastAsia="en-GB"/>
        </w:rPr>
      </w:pPr>
      <w:r>
        <w:rPr>
          <w:rFonts w:ascii="Calibri" w:hAnsi="Calibri" w:cs="Calibri"/>
          <w:color w:val="auto"/>
          <w:szCs w:val="28"/>
          <w:lang w:eastAsia="en-GB"/>
        </w:rPr>
        <w:t>The policy will be made available to parents and published on our school website.</w:t>
      </w:r>
    </w:p>
    <w:p w14:paraId="17770816" w14:textId="77777777" w:rsidR="0058522D" w:rsidRDefault="0058522D" w:rsidP="0058522D">
      <w:pPr>
        <w:pStyle w:val="Default"/>
        <w:rPr>
          <w:rFonts w:ascii="Calibri" w:hAnsi="Calibri" w:cs="Calibri"/>
          <w:color w:val="auto"/>
          <w:szCs w:val="28"/>
          <w:lang w:eastAsia="en-GB"/>
        </w:rPr>
      </w:pPr>
    </w:p>
    <w:p w14:paraId="4C7DED9D" w14:textId="77777777" w:rsidR="0058522D" w:rsidRPr="002C7F91" w:rsidRDefault="0058522D" w:rsidP="0058522D">
      <w:pPr>
        <w:pStyle w:val="Default"/>
        <w:rPr>
          <w:rFonts w:ascii="Calibri" w:hAnsi="Calibri" w:cs="Calibri"/>
          <w:color w:val="auto"/>
          <w:szCs w:val="28"/>
          <w:lang w:eastAsia="en-GB"/>
        </w:rPr>
      </w:pPr>
    </w:p>
    <w:p w14:paraId="16116DAA" w14:textId="77777777" w:rsidR="0058522D" w:rsidRPr="002C7F91" w:rsidRDefault="0058522D" w:rsidP="0058522D">
      <w:pPr>
        <w:pStyle w:val="Default"/>
        <w:rPr>
          <w:rFonts w:ascii="Calibri" w:hAnsi="Calibri" w:cs="Calibri"/>
          <w:color w:val="auto"/>
          <w:szCs w:val="28"/>
          <w:lang w:eastAsia="en-GB"/>
        </w:rPr>
      </w:pPr>
    </w:p>
    <w:p w14:paraId="35A8CD21" w14:textId="77777777" w:rsidR="0058522D" w:rsidRDefault="0058522D" w:rsidP="0058522D">
      <w:pPr>
        <w:spacing w:after="0"/>
        <w:rPr>
          <w:b/>
          <w:sz w:val="28"/>
          <w:szCs w:val="28"/>
        </w:rPr>
      </w:pPr>
      <w:r>
        <w:rPr>
          <w:b/>
          <w:sz w:val="28"/>
          <w:szCs w:val="28"/>
        </w:rPr>
        <w:t>Signed by: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Signed by:</w:t>
      </w:r>
    </w:p>
    <w:p w14:paraId="27D23193" w14:textId="77777777" w:rsidR="0058522D" w:rsidRDefault="0058522D" w:rsidP="0058522D">
      <w:pPr>
        <w:spacing w:after="0"/>
        <w:rPr>
          <w:b/>
          <w:sz w:val="28"/>
          <w:szCs w:val="28"/>
        </w:rPr>
      </w:pPr>
    </w:p>
    <w:p w14:paraId="45C48BED" w14:textId="77777777" w:rsidR="0058522D" w:rsidRDefault="0058522D" w:rsidP="0058522D">
      <w:pPr>
        <w:spacing w:after="0"/>
        <w:rPr>
          <w:b/>
          <w:sz w:val="28"/>
          <w:szCs w:val="28"/>
        </w:rPr>
      </w:pPr>
    </w:p>
    <w:p w14:paraId="2038CD6E" w14:textId="77777777" w:rsidR="0058522D" w:rsidRDefault="0058522D" w:rsidP="0058522D">
      <w:pPr>
        <w:spacing w:after="0"/>
        <w:rPr>
          <w:b/>
          <w:sz w:val="28"/>
          <w:szCs w:val="28"/>
        </w:rPr>
      </w:pPr>
    </w:p>
    <w:p w14:paraId="3E2DAFA1" w14:textId="77777777" w:rsidR="0058522D" w:rsidRDefault="0058522D" w:rsidP="0058522D">
      <w:pPr>
        <w:spacing w:after="0"/>
        <w:rPr>
          <w:b/>
          <w:sz w:val="28"/>
          <w:szCs w:val="28"/>
        </w:rPr>
      </w:pPr>
    </w:p>
    <w:p w14:paraId="79B795F1" w14:textId="77777777" w:rsidR="0058522D" w:rsidRDefault="0058522D" w:rsidP="0058522D">
      <w:pPr>
        <w:spacing w:after="0"/>
        <w:rPr>
          <w:rFonts w:cs="Calibri"/>
        </w:rPr>
      </w:pPr>
      <w:r>
        <w:rPr>
          <w:b/>
          <w:sz w:val="28"/>
          <w:szCs w:val="28"/>
        </w:rPr>
        <w:tab/>
      </w:r>
      <w:r>
        <w:rPr>
          <w:b/>
          <w:sz w:val="28"/>
          <w:szCs w:val="28"/>
        </w:rPr>
        <w:tab/>
      </w:r>
      <w:r>
        <w:rPr>
          <w:b/>
          <w:sz w:val="28"/>
          <w:szCs w:val="28"/>
        </w:rPr>
        <w:tab/>
      </w:r>
      <w:r>
        <w:rPr>
          <w:b/>
          <w:sz w:val="28"/>
          <w:szCs w:val="28"/>
        </w:rPr>
        <w:tab/>
      </w:r>
    </w:p>
    <w:p w14:paraId="13003251" w14:textId="77777777" w:rsidR="0058522D" w:rsidRPr="00E413AB" w:rsidRDefault="0058522D" w:rsidP="0058522D">
      <w:pPr>
        <w:pStyle w:val="Default"/>
        <w:rPr>
          <w:rFonts w:ascii="Calibri" w:hAnsi="Calibri" w:cs="Calibri"/>
          <w:b/>
          <w:color w:val="auto"/>
          <w:sz w:val="28"/>
          <w:szCs w:val="28"/>
        </w:rPr>
      </w:pPr>
      <w:r w:rsidRPr="00E413AB">
        <w:rPr>
          <w:rFonts w:ascii="Calibri" w:hAnsi="Calibri" w:cs="Calibri"/>
          <w:b/>
          <w:color w:val="auto"/>
          <w:sz w:val="28"/>
          <w:szCs w:val="28"/>
        </w:rPr>
        <w:t xml:space="preserve">Head Teacher </w:t>
      </w:r>
      <w:r w:rsidRPr="00E413AB">
        <w:rPr>
          <w:rFonts w:ascii="Calibri" w:hAnsi="Calibri" w:cs="Calibri"/>
          <w:b/>
          <w:color w:val="auto"/>
          <w:sz w:val="28"/>
          <w:szCs w:val="28"/>
        </w:rPr>
        <w:tab/>
      </w:r>
      <w:r w:rsidRPr="00E413AB">
        <w:rPr>
          <w:rFonts w:ascii="Calibri" w:hAnsi="Calibri" w:cs="Calibri"/>
          <w:b/>
          <w:color w:val="auto"/>
          <w:sz w:val="28"/>
          <w:szCs w:val="28"/>
        </w:rPr>
        <w:tab/>
      </w:r>
      <w:r w:rsidRPr="00E413AB">
        <w:rPr>
          <w:rFonts w:ascii="Calibri" w:hAnsi="Calibri" w:cs="Calibri"/>
          <w:b/>
          <w:color w:val="auto"/>
          <w:sz w:val="28"/>
          <w:szCs w:val="28"/>
        </w:rPr>
        <w:tab/>
      </w:r>
      <w:r w:rsidRPr="00E413AB">
        <w:rPr>
          <w:rFonts w:ascii="Calibri" w:hAnsi="Calibri" w:cs="Calibri"/>
          <w:b/>
          <w:color w:val="auto"/>
          <w:sz w:val="28"/>
          <w:szCs w:val="28"/>
        </w:rPr>
        <w:tab/>
      </w:r>
      <w:r w:rsidRPr="00E413AB">
        <w:rPr>
          <w:rFonts w:ascii="Calibri" w:hAnsi="Calibri" w:cs="Calibri"/>
          <w:b/>
          <w:color w:val="auto"/>
          <w:sz w:val="28"/>
          <w:szCs w:val="28"/>
        </w:rPr>
        <w:tab/>
      </w:r>
      <w:r w:rsidRPr="00E413AB">
        <w:rPr>
          <w:rFonts w:ascii="Calibri" w:hAnsi="Calibri" w:cs="Calibri"/>
          <w:b/>
          <w:color w:val="auto"/>
          <w:sz w:val="28"/>
          <w:szCs w:val="28"/>
        </w:rPr>
        <w:tab/>
        <w:t>Chair of Governors</w:t>
      </w:r>
    </w:p>
    <w:p w14:paraId="09971955" w14:textId="77777777" w:rsidR="0058522D" w:rsidRPr="00E413AB" w:rsidRDefault="0058522D" w:rsidP="0058522D">
      <w:pPr>
        <w:pStyle w:val="Default"/>
        <w:rPr>
          <w:rFonts w:ascii="Calibri" w:hAnsi="Calibri" w:cs="Calibri"/>
          <w:b/>
          <w:color w:val="auto"/>
          <w:sz w:val="28"/>
          <w:szCs w:val="28"/>
        </w:rPr>
      </w:pPr>
    </w:p>
    <w:p w14:paraId="04B3856F" w14:textId="77777777" w:rsidR="0058522D" w:rsidRPr="00E413AB" w:rsidRDefault="0058522D" w:rsidP="0058522D">
      <w:pPr>
        <w:pStyle w:val="Default"/>
        <w:rPr>
          <w:rFonts w:ascii="Calibri" w:hAnsi="Calibri" w:cs="Calibri"/>
          <w:b/>
          <w:color w:val="auto"/>
          <w:sz w:val="28"/>
          <w:szCs w:val="28"/>
        </w:rPr>
      </w:pPr>
    </w:p>
    <w:p w14:paraId="7612A599" w14:textId="77777777" w:rsidR="0058522D" w:rsidRPr="00E413AB" w:rsidRDefault="0058522D" w:rsidP="0058522D">
      <w:pPr>
        <w:pStyle w:val="Default"/>
        <w:rPr>
          <w:rFonts w:ascii="Calibri" w:hAnsi="Calibri" w:cs="Calibri"/>
          <w:b/>
          <w:color w:val="auto"/>
          <w:sz w:val="28"/>
          <w:szCs w:val="28"/>
        </w:rPr>
      </w:pPr>
      <w:r w:rsidRPr="00E413AB">
        <w:rPr>
          <w:rFonts w:ascii="Calibri" w:hAnsi="Calibri" w:cs="Calibri"/>
          <w:b/>
          <w:color w:val="auto"/>
          <w:sz w:val="28"/>
          <w:szCs w:val="28"/>
        </w:rPr>
        <w:t>Date:</w:t>
      </w:r>
      <w:r w:rsidRPr="00E413AB">
        <w:rPr>
          <w:rFonts w:ascii="Calibri" w:hAnsi="Calibri" w:cs="Calibri"/>
          <w:b/>
          <w:color w:val="auto"/>
          <w:sz w:val="28"/>
          <w:szCs w:val="28"/>
        </w:rPr>
        <w:tab/>
      </w:r>
      <w:r w:rsidRPr="00E413AB">
        <w:rPr>
          <w:rFonts w:ascii="Calibri" w:hAnsi="Calibri" w:cs="Calibri"/>
          <w:b/>
          <w:color w:val="auto"/>
          <w:sz w:val="28"/>
          <w:szCs w:val="28"/>
        </w:rPr>
        <w:tab/>
      </w:r>
      <w:r w:rsidRPr="00E413AB">
        <w:rPr>
          <w:rFonts w:ascii="Calibri" w:hAnsi="Calibri" w:cs="Calibri"/>
          <w:b/>
          <w:color w:val="auto"/>
          <w:sz w:val="28"/>
          <w:szCs w:val="28"/>
        </w:rPr>
        <w:tab/>
      </w:r>
      <w:r w:rsidRPr="00E413AB">
        <w:rPr>
          <w:rFonts w:ascii="Calibri" w:hAnsi="Calibri" w:cs="Calibri"/>
          <w:b/>
          <w:color w:val="auto"/>
          <w:sz w:val="28"/>
          <w:szCs w:val="28"/>
        </w:rPr>
        <w:tab/>
      </w:r>
      <w:r w:rsidRPr="00E413AB">
        <w:rPr>
          <w:rFonts w:ascii="Calibri" w:hAnsi="Calibri" w:cs="Calibri"/>
          <w:b/>
          <w:color w:val="auto"/>
          <w:sz w:val="28"/>
          <w:szCs w:val="28"/>
        </w:rPr>
        <w:tab/>
      </w:r>
      <w:r w:rsidRPr="00E413AB">
        <w:rPr>
          <w:rFonts w:ascii="Calibri" w:hAnsi="Calibri" w:cs="Calibri"/>
          <w:b/>
          <w:color w:val="auto"/>
          <w:sz w:val="28"/>
          <w:szCs w:val="28"/>
        </w:rPr>
        <w:tab/>
      </w:r>
      <w:r w:rsidRPr="00E413AB">
        <w:rPr>
          <w:rFonts w:ascii="Calibri" w:hAnsi="Calibri" w:cs="Calibri"/>
          <w:b/>
          <w:color w:val="auto"/>
          <w:sz w:val="28"/>
          <w:szCs w:val="28"/>
        </w:rPr>
        <w:tab/>
      </w:r>
      <w:r w:rsidRPr="00E413AB">
        <w:rPr>
          <w:rFonts w:ascii="Calibri" w:hAnsi="Calibri" w:cs="Calibri"/>
          <w:b/>
          <w:color w:val="auto"/>
          <w:sz w:val="28"/>
          <w:szCs w:val="28"/>
        </w:rPr>
        <w:tab/>
        <w:t>Date:</w:t>
      </w:r>
    </w:p>
    <w:p w14:paraId="4467DA37" w14:textId="77777777" w:rsidR="0058522D" w:rsidRPr="00E413AB" w:rsidRDefault="0058522D" w:rsidP="0058522D">
      <w:pPr>
        <w:pStyle w:val="Default"/>
        <w:rPr>
          <w:rFonts w:ascii="Calibri" w:hAnsi="Calibri" w:cs="Calibri"/>
          <w:b/>
          <w:color w:val="auto"/>
          <w:sz w:val="28"/>
          <w:szCs w:val="28"/>
        </w:rPr>
      </w:pPr>
    </w:p>
    <w:p w14:paraId="5F2B3EBB" w14:textId="77777777" w:rsidR="0058522D" w:rsidRDefault="0058522D" w:rsidP="0058522D">
      <w:pPr>
        <w:pStyle w:val="Default"/>
        <w:rPr>
          <w:rFonts w:ascii="Calibri" w:hAnsi="Calibri" w:cs="Calibri"/>
          <w:color w:val="2E74B5" w:themeColor="accent5" w:themeShade="BF"/>
          <w:sz w:val="28"/>
          <w:szCs w:val="28"/>
        </w:rPr>
      </w:pPr>
    </w:p>
    <w:p w14:paraId="1912621B" w14:textId="77777777" w:rsidR="0058522D" w:rsidRDefault="0058522D" w:rsidP="0058522D">
      <w:pPr>
        <w:pStyle w:val="Default"/>
        <w:rPr>
          <w:rFonts w:ascii="Calibri" w:hAnsi="Calibri" w:cs="Calibri"/>
          <w:color w:val="2E74B5" w:themeColor="accent5" w:themeShade="BF"/>
          <w:sz w:val="28"/>
          <w:szCs w:val="28"/>
        </w:rPr>
      </w:pPr>
    </w:p>
    <w:p w14:paraId="714A54F0" w14:textId="77777777" w:rsidR="0058522D" w:rsidRDefault="0058522D" w:rsidP="0058522D">
      <w:pPr>
        <w:pStyle w:val="Default"/>
        <w:rPr>
          <w:rFonts w:ascii="Calibri" w:hAnsi="Calibri" w:cs="Calibri"/>
          <w:color w:val="2E74B5" w:themeColor="accent5" w:themeShade="BF"/>
          <w:sz w:val="28"/>
          <w:szCs w:val="28"/>
        </w:rPr>
      </w:pPr>
    </w:p>
    <w:p w14:paraId="4BA95EB1" w14:textId="77777777" w:rsidR="0058522D" w:rsidRDefault="0058522D" w:rsidP="0058522D">
      <w:pPr>
        <w:pStyle w:val="Default"/>
        <w:rPr>
          <w:rFonts w:ascii="Calibri" w:hAnsi="Calibri" w:cs="Calibri"/>
          <w:color w:val="2E74B5" w:themeColor="accent5" w:themeShade="BF"/>
          <w:sz w:val="28"/>
          <w:szCs w:val="28"/>
        </w:rPr>
      </w:pPr>
    </w:p>
    <w:p w14:paraId="3BA28E88" w14:textId="77777777" w:rsidR="0058522D" w:rsidRDefault="0058522D" w:rsidP="0058522D">
      <w:pPr>
        <w:pStyle w:val="Default"/>
        <w:rPr>
          <w:rFonts w:ascii="Calibri" w:hAnsi="Calibri" w:cs="Calibri"/>
          <w:color w:val="2E74B5" w:themeColor="accent5" w:themeShade="BF"/>
          <w:sz w:val="28"/>
          <w:szCs w:val="28"/>
        </w:rPr>
      </w:pPr>
    </w:p>
    <w:p w14:paraId="6642D643" w14:textId="77777777" w:rsidR="0058522D" w:rsidRPr="00E413AB" w:rsidRDefault="0058522D" w:rsidP="0058522D">
      <w:pPr>
        <w:shd w:val="clear" w:color="auto" w:fill="FFFFFF"/>
        <w:spacing w:before="75" w:after="75" w:line="240" w:lineRule="atLeast"/>
        <w:outlineLvl w:val="0"/>
        <w:rPr>
          <w:rFonts w:eastAsia="Times New Roman" w:cs="Calibri"/>
          <w:b/>
          <w:bCs/>
          <w:kern w:val="36"/>
          <w:szCs w:val="24"/>
          <w:lang w:val="en" w:eastAsia="en-GB"/>
        </w:rPr>
      </w:pPr>
      <w:r w:rsidRPr="00E413AB">
        <w:rPr>
          <w:rFonts w:eastAsia="Times New Roman" w:cs="Calibri"/>
          <w:b/>
          <w:bCs/>
          <w:kern w:val="36"/>
          <w:szCs w:val="24"/>
          <w:lang w:val="en" w:eastAsia="en-GB"/>
        </w:rPr>
        <w:t xml:space="preserve">Appendix A </w:t>
      </w:r>
    </w:p>
    <w:p w14:paraId="2D22C6E5" w14:textId="77777777" w:rsidR="0058522D" w:rsidRPr="00E413AB" w:rsidRDefault="0058522D" w:rsidP="0058522D">
      <w:pPr>
        <w:shd w:val="clear" w:color="auto" w:fill="FFFFFF"/>
        <w:spacing w:before="75" w:after="75" w:line="240" w:lineRule="atLeast"/>
        <w:outlineLvl w:val="0"/>
        <w:rPr>
          <w:rFonts w:eastAsia="Times New Roman" w:cs="Calibri"/>
          <w:b/>
          <w:bCs/>
          <w:kern w:val="36"/>
          <w:szCs w:val="24"/>
          <w:lang w:val="en" w:eastAsia="en-GB"/>
        </w:rPr>
      </w:pPr>
      <w:r w:rsidRPr="00E413AB">
        <w:rPr>
          <w:rFonts w:eastAsia="Times New Roman" w:cs="Calibri"/>
          <w:b/>
          <w:bCs/>
          <w:kern w:val="36"/>
          <w:szCs w:val="24"/>
          <w:lang w:val="en" w:eastAsia="en-GB"/>
        </w:rPr>
        <w:t>Child Arrangements Orders</w:t>
      </w:r>
    </w:p>
    <w:p w14:paraId="2A351104" w14:textId="77777777" w:rsidR="0058522D" w:rsidRPr="00DC54CB" w:rsidRDefault="0058522D" w:rsidP="0058522D">
      <w:pPr>
        <w:shd w:val="clear" w:color="auto" w:fill="FFFFFF"/>
        <w:spacing w:before="75" w:after="75" w:line="240" w:lineRule="atLeast"/>
        <w:outlineLvl w:val="1"/>
        <w:rPr>
          <w:rFonts w:asciiTheme="minorHAnsi" w:eastAsia="Times New Roman" w:hAnsiTheme="minorHAnsi" w:cstheme="minorHAnsi"/>
          <w:color w:val="333333"/>
          <w:sz w:val="22"/>
          <w:lang w:val="en" w:eastAsia="en-GB"/>
        </w:rPr>
      </w:pPr>
      <w:r w:rsidRPr="00DC54CB">
        <w:rPr>
          <w:rFonts w:eastAsia="Times New Roman" w:cs="Calibri"/>
          <w:b/>
          <w:bCs/>
          <w:color w:val="663399"/>
          <w:sz w:val="22"/>
          <w:lang w:val="en" w:eastAsia="en-GB"/>
        </w:rPr>
        <w:t> </w:t>
      </w:r>
      <w:r w:rsidRPr="00DC54CB">
        <w:rPr>
          <w:rFonts w:eastAsia="Times New Roman" w:cs="Calibri"/>
          <w:color w:val="333333"/>
          <w:sz w:val="22"/>
          <w:lang w:val="en" w:eastAsia="en-GB"/>
        </w:rPr>
        <w:br/>
      </w:r>
      <w:r w:rsidRPr="00DC54CB">
        <w:rPr>
          <w:rFonts w:asciiTheme="minorHAnsi" w:eastAsia="Times New Roman" w:hAnsiTheme="minorHAnsi" w:cstheme="minorHAnsi"/>
          <w:color w:val="333333"/>
          <w:sz w:val="22"/>
          <w:lang w:val="en" w:eastAsia="en-GB"/>
        </w:rPr>
        <w:t>Applications for child arrangements orders are usually between private individuals, under s8 Children Act 1989. Where someone seeks an order in respect of a child who is in the care of the local authority it will be considered a public law matter.</w:t>
      </w:r>
    </w:p>
    <w:p w14:paraId="50DA876A"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 xml:space="preserve">In private law cases the child is not a party to the proceedings unless there are particular circumstances that make the case complex. The court can request a welfare report under s7 Children Act 1989, either from the local authority or from a Children and Family Reporter who is an officer appointed by </w:t>
      </w:r>
      <w:proofErr w:type="spellStart"/>
      <w:r w:rsidRPr="00DC54CB">
        <w:rPr>
          <w:rFonts w:asciiTheme="minorHAnsi" w:eastAsia="Times New Roman" w:hAnsiTheme="minorHAnsi" w:cstheme="minorHAnsi"/>
          <w:color w:val="333333"/>
          <w:sz w:val="22"/>
          <w:lang w:val="en" w:eastAsia="en-GB"/>
        </w:rPr>
        <w:t>Cafcass</w:t>
      </w:r>
      <w:proofErr w:type="spellEnd"/>
      <w:r w:rsidRPr="00DC54CB">
        <w:rPr>
          <w:rFonts w:asciiTheme="minorHAnsi" w:eastAsia="Times New Roman" w:hAnsiTheme="minorHAnsi" w:cstheme="minorHAnsi"/>
          <w:color w:val="333333"/>
          <w:sz w:val="22"/>
          <w:lang w:val="en" w:eastAsia="en-GB"/>
        </w:rPr>
        <w:t>. The report will usually inform the court of the child's wishes and feelings, but the officer will make a recommendation based on what they think is in the child's best interests rather than just report on the child's wishes.</w:t>
      </w:r>
    </w:p>
    <w:p w14:paraId="6A89D9DA"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 xml:space="preserve">In some circumstances the court may order that the child is made a party to the proceedings. A Children's Guardian (who again is an officer of </w:t>
      </w:r>
      <w:proofErr w:type="spellStart"/>
      <w:r w:rsidRPr="00DC54CB">
        <w:rPr>
          <w:rFonts w:asciiTheme="minorHAnsi" w:eastAsia="Times New Roman" w:hAnsiTheme="minorHAnsi" w:cstheme="minorHAnsi"/>
          <w:color w:val="333333"/>
          <w:sz w:val="22"/>
          <w:lang w:val="en" w:eastAsia="en-GB"/>
        </w:rPr>
        <w:t>Cafcass</w:t>
      </w:r>
      <w:proofErr w:type="spellEnd"/>
      <w:r w:rsidRPr="00DC54CB">
        <w:rPr>
          <w:rFonts w:asciiTheme="minorHAnsi" w:eastAsia="Times New Roman" w:hAnsiTheme="minorHAnsi" w:cstheme="minorHAnsi"/>
          <w:color w:val="333333"/>
          <w:sz w:val="22"/>
          <w:lang w:val="en" w:eastAsia="en-GB"/>
        </w:rPr>
        <w:t xml:space="preserve">) is appointed to represent the child in the proceedings and the Guardian will appoint a solicitor. If the child and Guardian do not agree on what recommendations to make to the court and the child is of sufficient age and understanding, they will </w:t>
      </w:r>
      <w:r w:rsidRPr="00DC54CB">
        <w:rPr>
          <w:rFonts w:asciiTheme="minorHAnsi" w:eastAsia="Times New Roman" w:hAnsiTheme="minorHAnsi" w:cstheme="minorHAnsi"/>
          <w:color w:val="333333"/>
          <w:sz w:val="22"/>
          <w:lang w:val="en" w:eastAsia="en-GB"/>
        </w:rPr>
        <w:lastRenderedPageBreak/>
        <w:t>be able to instruct a solicitor directly to represent their views and the Guardian will present their own views to the court.</w:t>
      </w:r>
    </w:p>
    <w:p w14:paraId="4577730F"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Certain categories of people are entitled to make an application for a child arrangement order under s8 without having to seek permission from the court first, and they are:</w:t>
      </w:r>
    </w:p>
    <w:p w14:paraId="1285F1C0"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1. The parent, guardian or special guardian of a child;</w:t>
      </w:r>
    </w:p>
    <w:p w14:paraId="37980A6C"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2. Any person who has parental responsibility;</w:t>
      </w:r>
    </w:p>
    <w:p w14:paraId="5ED4A980"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3. Anyone who holds a residence order in respect of the child;</w:t>
      </w:r>
    </w:p>
    <w:p w14:paraId="1F776C4B"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4. Any party to a marriage or civil partnership where the child is a child of the family;</w:t>
      </w:r>
    </w:p>
    <w:p w14:paraId="43823617"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5. Anyone with whom the child has lived for at least three years;</w:t>
      </w:r>
    </w:p>
    <w:p w14:paraId="7561D6B6"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6. Anyone who has obtained the consent of:</w:t>
      </w:r>
    </w:p>
    <w:p w14:paraId="4576F376"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a) a residence order;</w:t>
      </w:r>
      <w:r w:rsidRPr="00DC54CB">
        <w:rPr>
          <w:rFonts w:asciiTheme="minorHAnsi" w:eastAsia="Times New Roman" w:hAnsiTheme="minorHAnsi" w:cstheme="minorHAnsi"/>
          <w:color w:val="333333"/>
          <w:sz w:val="22"/>
          <w:lang w:val="en" w:eastAsia="en-GB"/>
        </w:rPr>
        <w:br/>
        <w:t>b) the local authority if the child is in their care; or</w:t>
      </w:r>
      <w:r w:rsidRPr="00DC54CB">
        <w:rPr>
          <w:rFonts w:asciiTheme="minorHAnsi" w:eastAsia="Times New Roman" w:hAnsiTheme="minorHAnsi" w:cstheme="minorHAnsi"/>
          <w:color w:val="333333"/>
          <w:sz w:val="22"/>
          <w:lang w:val="en" w:eastAsia="en-GB"/>
        </w:rPr>
        <w:br/>
        <w:t>c) everyone who has parental responsibility for the child.</w:t>
      </w:r>
    </w:p>
    <w:p w14:paraId="7F66CCB5"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Other people can make an application to the court for permission to issue an application for a child arrangements order. In deciding whether to give permission the court will take into account, amongst other things:</w:t>
      </w:r>
    </w:p>
    <w:p w14:paraId="25C8299A"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1. The nature of the application;</w:t>
      </w:r>
      <w:r w:rsidRPr="00DC54CB">
        <w:rPr>
          <w:rFonts w:asciiTheme="minorHAnsi" w:eastAsia="Times New Roman" w:hAnsiTheme="minorHAnsi" w:cstheme="minorHAnsi"/>
          <w:color w:val="333333"/>
          <w:sz w:val="22"/>
          <w:lang w:val="en" w:eastAsia="en-GB"/>
        </w:rPr>
        <w:br/>
        <w:t>2. The applicant's connection with the child;</w:t>
      </w:r>
      <w:r w:rsidRPr="00DC54CB">
        <w:rPr>
          <w:rFonts w:asciiTheme="minorHAnsi" w:eastAsia="Times New Roman" w:hAnsiTheme="minorHAnsi" w:cstheme="minorHAnsi"/>
          <w:color w:val="333333"/>
          <w:sz w:val="22"/>
          <w:lang w:val="en" w:eastAsia="en-GB"/>
        </w:rPr>
        <w:br/>
        <w:t>3. The risk there might be of the proposed application disrupting the child's life to such an extent that they should be harmed by it.</w:t>
      </w:r>
    </w:p>
    <w:p w14:paraId="0AF0B784"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It is via this route that wider family members such as grandparents are able to apply for orders in respect of their grandchildren.</w:t>
      </w:r>
    </w:p>
    <w:p w14:paraId="4FBCE9C4" w14:textId="77777777" w:rsidR="0058522D" w:rsidRPr="00F41510" w:rsidRDefault="0058522D" w:rsidP="0058522D">
      <w:pPr>
        <w:shd w:val="clear" w:color="auto" w:fill="FFFFFF"/>
        <w:spacing w:before="75" w:after="75" w:line="312" w:lineRule="atLeast"/>
        <w:rPr>
          <w:rFonts w:asciiTheme="minorHAnsi" w:eastAsia="Times New Roman" w:hAnsiTheme="minorHAnsi" w:cstheme="minorHAnsi"/>
          <w:b/>
          <w:bCs/>
          <w:color w:val="333333"/>
          <w:sz w:val="22"/>
          <w:lang w:val="en" w:eastAsia="en-GB"/>
        </w:rPr>
      </w:pPr>
    </w:p>
    <w:p w14:paraId="1CAD097C"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F41510">
        <w:rPr>
          <w:rFonts w:asciiTheme="minorHAnsi" w:eastAsia="Times New Roman" w:hAnsiTheme="minorHAnsi" w:cstheme="minorHAnsi"/>
          <w:b/>
          <w:bCs/>
          <w:color w:val="333333"/>
          <w:sz w:val="22"/>
          <w:lang w:val="en" w:eastAsia="en-GB"/>
        </w:rPr>
        <w:t>The Welfare Checklist - section 1 Children Act 1989</w:t>
      </w:r>
    </w:p>
    <w:p w14:paraId="35519325"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When a court considers any question relating to the upbringing of a child under the Children Act 1989 it must have regard to the welfare checklist set out in s1 of that Act. Among the things the court must consider are:</w:t>
      </w:r>
    </w:p>
    <w:p w14:paraId="1586B5A8"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a) The ascertainable wishes and feelings of the child concerned (considered in light of his age and understanding);</w:t>
      </w:r>
      <w:r w:rsidRPr="00DC54CB">
        <w:rPr>
          <w:rFonts w:asciiTheme="minorHAnsi" w:eastAsia="Times New Roman" w:hAnsiTheme="minorHAnsi" w:cstheme="minorHAnsi"/>
          <w:color w:val="333333"/>
          <w:sz w:val="22"/>
          <w:lang w:val="en" w:eastAsia="en-GB"/>
        </w:rPr>
        <w:br/>
        <w:t>b) His physical, emotional and/or educational needs;</w:t>
      </w:r>
      <w:r w:rsidRPr="00DC54CB">
        <w:rPr>
          <w:rFonts w:asciiTheme="minorHAnsi" w:eastAsia="Times New Roman" w:hAnsiTheme="minorHAnsi" w:cstheme="minorHAnsi"/>
          <w:color w:val="333333"/>
          <w:sz w:val="22"/>
          <w:lang w:val="en" w:eastAsia="en-GB"/>
        </w:rPr>
        <w:br/>
        <w:t>c) The likely effect on him of any change in his circumstances;</w:t>
      </w:r>
      <w:r w:rsidRPr="00DC54CB">
        <w:rPr>
          <w:rFonts w:asciiTheme="minorHAnsi" w:eastAsia="Times New Roman" w:hAnsiTheme="minorHAnsi" w:cstheme="minorHAnsi"/>
          <w:color w:val="333333"/>
          <w:sz w:val="22"/>
          <w:lang w:val="en" w:eastAsia="en-GB"/>
        </w:rPr>
        <w:br/>
        <w:t>d) His age, sex, background and any characteristics of his, which the court considers relevant;</w:t>
      </w:r>
      <w:r w:rsidRPr="00DC54CB">
        <w:rPr>
          <w:rFonts w:asciiTheme="minorHAnsi" w:eastAsia="Times New Roman" w:hAnsiTheme="minorHAnsi" w:cstheme="minorHAnsi"/>
          <w:color w:val="333333"/>
          <w:sz w:val="22"/>
          <w:lang w:val="en" w:eastAsia="en-GB"/>
        </w:rPr>
        <w:br/>
        <w:t>e) Any harm which he has suffered or is at risk of suffering;</w:t>
      </w:r>
      <w:r w:rsidRPr="00DC54CB">
        <w:rPr>
          <w:rFonts w:asciiTheme="minorHAnsi" w:eastAsia="Times New Roman" w:hAnsiTheme="minorHAnsi" w:cstheme="minorHAnsi"/>
          <w:color w:val="333333"/>
          <w:sz w:val="22"/>
          <w:lang w:val="en" w:eastAsia="en-GB"/>
        </w:rPr>
        <w:br/>
        <w:t>f) How capable each of his parents and any other person in relation to whom the court considers the question to be relevant, is of meeting his needs;</w:t>
      </w:r>
      <w:r w:rsidRPr="00DC54CB">
        <w:rPr>
          <w:rFonts w:asciiTheme="minorHAnsi" w:eastAsia="Times New Roman" w:hAnsiTheme="minorHAnsi" w:cstheme="minorHAnsi"/>
          <w:color w:val="333333"/>
          <w:sz w:val="22"/>
          <w:lang w:val="en" w:eastAsia="en-GB"/>
        </w:rPr>
        <w:br/>
        <w:t>g) The range of powers available to the court under the Children Act 1989 in the proceedings in question.</w:t>
      </w:r>
    </w:p>
    <w:p w14:paraId="6BF39EE2"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For all proceedings under the Children Act 1989 when the court considers a question of the child's upbringing the child's welfare is the court's paramount consideration.</w:t>
      </w:r>
    </w:p>
    <w:p w14:paraId="7C232E6C" w14:textId="77777777" w:rsidR="0058522D" w:rsidRPr="00DC54CB" w:rsidRDefault="0058522D" w:rsidP="0058522D">
      <w:pPr>
        <w:shd w:val="clear" w:color="auto" w:fill="FFFFFF"/>
        <w:spacing w:before="75" w:after="240" w:line="312" w:lineRule="atLeast"/>
        <w:rPr>
          <w:rFonts w:asciiTheme="minorHAnsi" w:eastAsia="Times New Roman" w:hAnsiTheme="minorHAnsi" w:cstheme="minorHAnsi"/>
          <w:color w:val="333333"/>
          <w:sz w:val="22"/>
          <w:lang w:val="en" w:eastAsia="en-GB"/>
        </w:rPr>
      </w:pPr>
    </w:p>
    <w:p w14:paraId="6CB8DBD8"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F41510">
        <w:rPr>
          <w:rFonts w:asciiTheme="minorHAnsi" w:eastAsia="Times New Roman" w:hAnsiTheme="minorHAnsi" w:cstheme="minorHAnsi"/>
          <w:b/>
          <w:bCs/>
          <w:color w:val="333333"/>
          <w:sz w:val="22"/>
          <w:lang w:val="en" w:eastAsia="en-GB"/>
        </w:rPr>
        <w:lastRenderedPageBreak/>
        <w:t>Child Arrangements Orders - section 8 Children Act 1989</w:t>
      </w:r>
    </w:p>
    <w:p w14:paraId="0AD6DBFE" w14:textId="5AFA2CDF" w:rsidR="0058522D" w:rsidRPr="007E59FD" w:rsidRDefault="0058522D" w:rsidP="0058522D">
      <w:pPr>
        <w:shd w:val="clear" w:color="auto" w:fill="FFFFFF"/>
        <w:spacing w:before="75" w:after="75" w:line="312" w:lineRule="atLeast"/>
        <w:rPr>
          <w:rFonts w:asciiTheme="minorHAnsi" w:eastAsia="Times New Roman" w:hAnsiTheme="minorHAnsi" w:cstheme="minorHAnsi"/>
          <w:color w:val="FF0000"/>
          <w:sz w:val="22"/>
          <w:lang w:val="en" w:eastAsia="en-GB"/>
        </w:rPr>
      </w:pPr>
      <w:r w:rsidRPr="00DC54CB">
        <w:rPr>
          <w:rFonts w:asciiTheme="minorHAnsi" w:eastAsia="Times New Roman" w:hAnsiTheme="minorHAnsi" w:cstheme="minorHAnsi"/>
          <w:color w:val="333333"/>
          <w:sz w:val="22"/>
          <w:lang w:val="en" w:eastAsia="en-GB"/>
        </w:rPr>
        <w:t>These orders decide who the child is to live with and/or who the child will spend time with and can be granted to more than one person whether they live together or not.  If a child arrangements order states that the child will live with a person, that person will have parental responsibility for that child until the order ceases. Contact with a child can either be direct e.g. fact to face meetings, or indirect e.g. by letter or exchange of cards</w:t>
      </w:r>
      <w:r w:rsidR="00B61304">
        <w:rPr>
          <w:rFonts w:asciiTheme="minorHAnsi" w:eastAsia="Times New Roman" w:hAnsiTheme="minorHAnsi" w:cstheme="minorHAnsi"/>
          <w:color w:val="333333"/>
          <w:sz w:val="22"/>
          <w:lang w:val="en" w:eastAsia="en-GB"/>
        </w:rPr>
        <w:t xml:space="preserve"> </w:t>
      </w:r>
      <w:r w:rsidR="00B61304" w:rsidRPr="00BB3D0C">
        <w:rPr>
          <w:rFonts w:asciiTheme="minorHAnsi" w:eastAsia="Times New Roman" w:hAnsiTheme="minorHAnsi" w:cstheme="minorHAnsi"/>
          <w:color w:val="C00000"/>
          <w:sz w:val="22"/>
          <w:lang w:val="en" w:eastAsia="en-GB"/>
        </w:rPr>
        <w:t>or virtual via zoom, Teams</w:t>
      </w:r>
      <w:r w:rsidR="00BB3D0C">
        <w:rPr>
          <w:rFonts w:asciiTheme="minorHAnsi" w:eastAsia="Times New Roman" w:hAnsiTheme="minorHAnsi" w:cstheme="minorHAnsi"/>
          <w:color w:val="C00000"/>
          <w:sz w:val="22"/>
          <w:lang w:val="en" w:eastAsia="en-GB"/>
        </w:rPr>
        <w:t>,</w:t>
      </w:r>
      <w:r w:rsidR="00B61304" w:rsidRPr="00BB3D0C">
        <w:rPr>
          <w:rFonts w:asciiTheme="minorHAnsi" w:eastAsia="Times New Roman" w:hAnsiTheme="minorHAnsi" w:cstheme="minorHAnsi"/>
          <w:color w:val="C00000"/>
          <w:sz w:val="22"/>
          <w:lang w:val="en" w:eastAsia="en-GB"/>
        </w:rPr>
        <w:t xml:space="preserve"> WhatsApp etc.</w:t>
      </w:r>
    </w:p>
    <w:p w14:paraId="6FC24FC0"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Some orders will make very specific arrangements for the child, other orders will be more open with detailed arrangements to be made between the parties by agreement.  Child arrangements orders are not only made in respect of parents; there can also be orders for arrangements between siblings, and wider family members. Sometimes the order will give directions that contact is to be supervised by a third person, or that contact is to take place in a specific location.</w:t>
      </w:r>
    </w:p>
    <w:p w14:paraId="0C7A6699"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Failure to comply with an order may result in the court making further orders specifying activities for a party to undertake or the court making other enforcement orders which can include an order for unpaid work.</w:t>
      </w:r>
    </w:p>
    <w:p w14:paraId="4EBEBA26" w14:textId="77777777" w:rsidR="0058522D" w:rsidRPr="00DC54CB" w:rsidRDefault="0058522D" w:rsidP="0058522D">
      <w:pPr>
        <w:shd w:val="clear" w:color="auto" w:fill="FFFFFF"/>
        <w:spacing w:before="75" w:after="240" w:line="312" w:lineRule="atLeast"/>
        <w:rPr>
          <w:rFonts w:asciiTheme="minorHAnsi" w:eastAsia="Times New Roman" w:hAnsiTheme="minorHAnsi" w:cstheme="minorHAnsi"/>
          <w:color w:val="333333"/>
          <w:sz w:val="22"/>
          <w:lang w:val="en" w:eastAsia="en-GB"/>
        </w:rPr>
      </w:pPr>
    </w:p>
    <w:p w14:paraId="05F810FC"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F41510">
        <w:rPr>
          <w:rFonts w:asciiTheme="minorHAnsi" w:eastAsia="Times New Roman" w:hAnsiTheme="minorHAnsi" w:cstheme="minorHAnsi"/>
          <w:b/>
          <w:bCs/>
          <w:color w:val="333333"/>
          <w:sz w:val="22"/>
          <w:lang w:val="en" w:eastAsia="en-GB"/>
        </w:rPr>
        <w:t>Parental Responsibility - sections 3 and 4 Children Act 1989</w:t>
      </w:r>
    </w:p>
    <w:p w14:paraId="18B04A79"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Parental responsibility means all the rights, duties, powers, responsibilities and authority, which by law a parent of a child has in relation to the child and his property.</w:t>
      </w:r>
    </w:p>
    <w:p w14:paraId="3E25BCE7"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The birth mother of a child will always have parental responsibility unless it is extinguished by the making of an adoption order to another person.</w:t>
      </w:r>
    </w:p>
    <w:p w14:paraId="48CCC58E"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Where the child's father and mother are married to each other at the time of the birth, they both have parental responsibility for the child.</w:t>
      </w:r>
    </w:p>
    <w:p w14:paraId="72C3B80B"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Where the child's mother and father are not married to each other at the time of the birth the general rule is that the mother has sole parental responsibility for the child. However, an unmarried father will have parental responsibility for a child born after 1st December 2003 if he is named on the Register.</w:t>
      </w:r>
    </w:p>
    <w:p w14:paraId="59786792" w14:textId="77777777"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Other ways in which a father can obtain parental responsibility are by:</w:t>
      </w:r>
    </w:p>
    <w:p w14:paraId="7B2A2354" w14:textId="1F87FFD0" w:rsidR="0058522D"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a) drawing up an agreement with the mother (a parental responsibility agreement), which is a specific form that has to be signed by both parents;</w:t>
      </w:r>
      <w:r w:rsidRPr="00DC54CB">
        <w:rPr>
          <w:rFonts w:asciiTheme="minorHAnsi" w:eastAsia="Times New Roman" w:hAnsiTheme="minorHAnsi" w:cstheme="minorHAnsi"/>
          <w:color w:val="333333"/>
          <w:sz w:val="22"/>
          <w:lang w:val="en" w:eastAsia="en-GB"/>
        </w:rPr>
        <w:br/>
        <w:t>b) marrying the mother;</w:t>
      </w:r>
      <w:r w:rsidRPr="00DC54CB">
        <w:rPr>
          <w:rFonts w:asciiTheme="minorHAnsi" w:eastAsia="Times New Roman" w:hAnsiTheme="minorHAnsi" w:cstheme="minorHAnsi"/>
          <w:color w:val="333333"/>
          <w:sz w:val="22"/>
          <w:lang w:val="en" w:eastAsia="en-GB"/>
        </w:rPr>
        <w:br/>
        <w:t>c) the court making a child arrangements order for parental responsibility if the parents cannot agree on the father having parental responsibility.</w:t>
      </w:r>
    </w:p>
    <w:p w14:paraId="3F6D808A" w14:textId="125A3EFB" w:rsidR="00B61304" w:rsidRPr="00BB3D0C" w:rsidRDefault="00B61304" w:rsidP="0058522D">
      <w:pPr>
        <w:shd w:val="clear" w:color="auto" w:fill="FFFFFF"/>
        <w:spacing w:before="75" w:after="75" w:line="312" w:lineRule="atLeast"/>
        <w:rPr>
          <w:rFonts w:asciiTheme="minorHAnsi" w:eastAsia="Times New Roman" w:hAnsiTheme="minorHAnsi" w:cstheme="minorHAnsi"/>
          <w:color w:val="C00000"/>
          <w:sz w:val="22"/>
          <w:lang w:val="en" w:eastAsia="en-GB"/>
        </w:rPr>
      </w:pPr>
      <w:r w:rsidRPr="00BB3D0C">
        <w:rPr>
          <w:rFonts w:asciiTheme="minorHAnsi" w:eastAsia="Times New Roman" w:hAnsiTheme="minorHAnsi" w:cstheme="minorHAnsi"/>
          <w:color w:val="C00000"/>
          <w:sz w:val="22"/>
          <w:lang w:val="en" w:eastAsia="en-GB"/>
        </w:rPr>
        <w:t>d) the court making a parental responsibility order</w:t>
      </w:r>
    </w:p>
    <w:p w14:paraId="1A9A3ECF" w14:textId="4D3B65AE" w:rsidR="0058522D" w:rsidRPr="00DC54CB" w:rsidRDefault="0058522D" w:rsidP="0058522D">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 xml:space="preserve">Other people may acquire parental responsibility by entering into an agreement if they are the husband or civil partner of the mother, or if they obtain a child </w:t>
      </w:r>
      <w:r w:rsidRPr="007E59FD">
        <w:rPr>
          <w:rFonts w:asciiTheme="minorHAnsi" w:eastAsia="Times New Roman" w:hAnsiTheme="minorHAnsi" w:cstheme="minorHAnsi"/>
          <w:color w:val="333333"/>
          <w:sz w:val="22"/>
          <w:lang w:val="en" w:eastAsia="en-GB"/>
        </w:rPr>
        <w:t>arrangement</w:t>
      </w:r>
      <w:r w:rsidR="00B61304" w:rsidRPr="007E59FD">
        <w:rPr>
          <w:rFonts w:asciiTheme="minorHAnsi" w:eastAsia="Times New Roman" w:hAnsiTheme="minorHAnsi" w:cstheme="minorHAnsi"/>
          <w:color w:val="333333"/>
          <w:sz w:val="22"/>
          <w:lang w:val="en" w:eastAsia="en-GB"/>
        </w:rPr>
        <w:t>s</w:t>
      </w:r>
      <w:r w:rsidRPr="007E59FD">
        <w:rPr>
          <w:rFonts w:asciiTheme="minorHAnsi" w:eastAsia="Times New Roman" w:hAnsiTheme="minorHAnsi" w:cstheme="minorHAnsi"/>
          <w:color w:val="333333"/>
          <w:sz w:val="22"/>
          <w:lang w:val="en" w:eastAsia="en-GB"/>
        </w:rPr>
        <w:t xml:space="preserve"> order </w:t>
      </w:r>
      <w:r w:rsidR="00B61304" w:rsidRPr="007E59FD">
        <w:rPr>
          <w:rFonts w:asciiTheme="minorHAnsi" w:eastAsia="Times New Roman" w:hAnsiTheme="minorHAnsi" w:cstheme="minorHAnsi"/>
          <w:color w:val="333333"/>
          <w:sz w:val="22"/>
          <w:lang w:val="en" w:eastAsia="en-GB"/>
        </w:rPr>
        <w:t>live with order or the court makes a parental responsibility order</w:t>
      </w:r>
      <w:r w:rsidRPr="007E59FD">
        <w:rPr>
          <w:rFonts w:asciiTheme="minorHAnsi" w:eastAsia="Times New Roman" w:hAnsiTheme="minorHAnsi" w:cstheme="minorHAnsi"/>
          <w:color w:val="333333"/>
          <w:sz w:val="22"/>
          <w:lang w:val="en" w:eastAsia="en-GB"/>
        </w:rPr>
        <w:t>.</w:t>
      </w:r>
    </w:p>
    <w:p w14:paraId="54ED0876" w14:textId="6055C8E3" w:rsidR="007603CE" w:rsidRPr="00C31590" w:rsidRDefault="0058522D" w:rsidP="00C31590">
      <w:pPr>
        <w:shd w:val="clear" w:color="auto" w:fill="FFFFFF"/>
        <w:spacing w:before="75" w:after="75" w:line="312" w:lineRule="atLeast"/>
        <w:rPr>
          <w:rFonts w:asciiTheme="minorHAnsi" w:eastAsia="Times New Roman" w:hAnsiTheme="minorHAnsi" w:cstheme="minorHAnsi"/>
          <w:color w:val="333333"/>
          <w:sz w:val="22"/>
          <w:lang w:val="en" w:eastAsia="en-GB"/>
        </w:rPr>
      </w:pPr>
      <w:r w:rsidRPr="00DC54CB">
        <w:rPr>
          <w:rFonts w:asciiTheme="minorHAnsi" w:eastAsia="Times New Roman" w:hAnsiTheme="minorHAnsi" w:cstheme="minorHAnsi"/>
          <w:color w:val="333333"/>
          <w:sz w:val="22"/>
          <w:lang w:val="en" w:eastAsia="en-GB"/>
        </w:rPr>
        <w:t>More than one person can have parental responsibility for the same child at the same time. Parental responsibility is shared between everyone, but where more than one person has parental responsibility for a child each of them may act alone in meeting that responsibility except in circumstances where the consent of everyone with parental responsibility is required.</w:t>
      </w:r>
    </w:p>
    <w:sectPr w:rsidR="007603CE" w:rsidRPr="00C3159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A5F79" w14:textId="77777777" w:rsidR="004D5F46" w:rsidRDefault="004D5F46" w:rsidP="004D5F46">
      <w:pPr>
        <w:spacing w:after="0" w:line="240" w:lineRule="auto"/>
      </w:pPr>
      <w:r>
        <w:separator/>
      </w:r>
    </w:p>
  </w:endnote>
  <w:endnote w:type="continuationSeparator" w:id="0">
    <w:p w14:paraId="72C6ADEA" w14:textId="77777777" w:rsidR="004D5F46" w:rsidRDefault="004D5F46" w:rsidP="004D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A2D64" w14:textId="6095E167" w:rsidR="004D5F46" w:rsidRPr="004D5F46" w:rsidRDefault="004D5F46">
    <w:pPr>
      <w:pStyle w:val="Footer"/>
      <w:rPr>
        <w:rFonts w:ascii="Arial" w:hAnsi="Arial" w:cs="Arial"/>
      </w:rPr>
    </w:pPr>
    <w:r w:rsidRPr="004D5F46">
      <w:rPr>
        <w:rFonts w:ascii="Arial" w:hAnsi="Arial" w:cs="Arial"/>
      </w:rPr>
      <w:t>Controlled upon completion</w:t>
    </w:r>
    <w:r w:rsidRPr="004D5F46">
      <w:rPr>
        <w:rFonts w:ascii="Arial" w:hAnsi="Arial" w:cs="Arial"/>
      </w:rPr>
      <w:tab/>
    </w:r>
    <w:r w:rsidRPr="004D5F46">
      <w:rPr>
        <w:rFonts w:ascii="Arial" w:hAnsi="Arial" w:cs="Arial"/>
      </w:rPr>
      <w:tab/>
      <w:t>08/04/2021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BB341" w14:textId="77777777" w:rsidR="004D5F46" w:rsidRDefault="004D5F46" w:rsidP="004D5F46">
      <w:pPr>
        <w:spacing w:after="0" w:line="240" w:lineRule="auto"/>
      </w:pPr>
      <w:r>
        <w:separator/>
      </w:r>
    </w:p>
  </w:footnote>
  <w:footnote w:type="continuationSeparator" w:id="0">
    <w:p w14:paraId="68D449A7" w14:textId="77777777" w:rsidR="004D5F46" w:rsidRDefault="004D5F46" w:rsidP="004D5F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D4F05"/>
    <w:multiLevelType w:val="multilevel"/>
    <w:tmpl w:val="7F24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131EF"/>
    <w:multiLevelType w:val="hybridMultilevel"/>
    <w:tmpl w:val="4D4CC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FF3376"/>
    <w:multiLevelType w:val="hybridMultilevel"/>
    <w:tmpl w:val="D898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4672E"/>
    <w:multiLevelType w:val="hybridMultilevel"/>
    <w:tmpl w:val="5E48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8938B0"/>
    <w:multiLevelType w:val="hybridMultilevel"/>
    <w:tmpl w:val="503092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0923ED1"/>
    <w:multiLevelType w:val="hybridMultilevel"/>
    <w:tmpl w:val="536A8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7276D20"/>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6"/>
  </w:num>
  <w:num w:numId="2">
    <w:abstractNumId w:val="1"/>
  </w:num>
  <w:num w:numId="3">
    <w:abstractNumId w:val="2"/>
  </w:num>
  <w:num w:numId="4">
    <w:abstractNumId w:val="4"/>
  </w:num>
  <w:num w:numId="5">
    <w:abstractNumId w:val="5"/>
  </w:num>
  <w:num w:numId="6">
    <w:abstractNumId w:val="3"/>
  </w:num>
  <w:num w:numId="7">
    <w:abstractNumId w:val="6"/>
    <w:lvlOverride w:ilvl="0">
      <w:startOverride w:val="3"/>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22D"/>
    <w:rsid w:val="00052DEE"/>
    <w:rsid w:val="001C33DB"/>
    <w:rsid w:val="0036538A"/>
    <w:rsid w:val="004D5F46"/>
    <w:rsid w:val="0058522D"/>
    <w:rsid w:val="007603CE"/>
    <w:rsid w:val="007E59FD"/>
    <w:rsid w:val="00B61304"/>
    <w:rsid w:val="00BB3D0C"/>
    <w:rsid w:val="00BC67AF"/>
    <w:rsid w:val="00C31590"/>
    <w:rsid w:val="00D2038A"/>
    <w:rsid w:val="00DB326C"/>
    <w:rsid w:val="00F04E9D"/>
    <w:rsid w:val="00FE6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0E3B"/>
  <w15:chartTrackingRefBased/>
  <w15:docId w15:val="{5A3F008A-9F76-40BD-B79E-6981AC98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22D"/>
    <w:pPr>
      <w:spacing w:after="200" w:line="276" w:lineRule="auto"/>
    </w:pPr>
    <w:rPr>
      <w:rFonts w:ascii="Calibri" w:eastAsia="Calibri" w:hAnsi="Calibri" w:cs="Times New Roman"/>
      <w:sz w:val="24"/>
    </w:rPr>
  </w:style>
  <w:style w:type="paragraph" w:styleId="Heading1">
    <w:name w:val="heading 1"/>
    <w:basedOn w:val="Normal"/>
    <w:next w:val="Normal"/>
    <w:link w:val="Heading1Char"/>
    <w:uiPriority w:val="99"/>
    <w:qFormat/>
    <w:rsid w:val="0058522D"/>
    <w:pPr>
      <w:keepNext/>
      <w:keepLines/>
      <w:numPr>
        <w:numId w:val="1"/>
      </w:numPr>
      <w:spacing w:before="480" w:after="0"/>
      <w:outlineLvl w:val="0"/>
    </w:pPr>
    <w:rPr>
      <w:rFonts w:eastAsia="Times New Roman"/>
      <w:b/>
      <w:bCs/>
      <w:color w:val="365F91"/>
      <w:sz w:val="28"/>
      <w:szCs w:val="28"/>
      <w:u w:val="single"/>
    </w:rPr>
  </w:style>
  <w:style w:type="paragraph" w:styleId="Heading2">
    <w:name w:val="heading 2"/>
    <w:basedOn w:val="Normal"/>
    <w:next w:val="Normal"/>
    <w:link w:val="Heading2Char"/>
    <w:uiPriority w:val="99"/>
    <w:qFormat/>
    <w:rsid w:val="0058522D"/>
    <w:pPr>
      <w:keepNext/>
      <w:keepLines/>
      <w:numPr>
        <w:ilvl w:val="1"/>
        <w:numId w:val="1"/>
      </w:numPr>
      <w:spacing w:before="200" w:after="0"/>
      <w:outlineLvl w:val="1"/>
    </w:pPr>
    <w:rPr>
      <w:rFonts w:eastAsia="Times New Roman"/>
      <w:b/>
      <w:bCs/>
      <w:color w:val="4F81BD"/>
      <w:sz w:val="26"/>
      <w:szCs w:val="26"/>
    </w:rPr>
  </w:style>
  <w:style w:type="paragraph" w:styleId="Heading3">
    <w:name w:val="heading 3"/>
    <w:basedOn w:val="Normal"/>
    <w:link w:val="Heading3Char"/>
    <w:uiPriority w:val="99"/>
    <w:qFormat/>
    <w:rsid w:val="0058522D"/>
    <w:pPr>
      <w:numPr>
        <w:ilvl w:val="2"/>
        <w:numId w:val="1"/>
      </w:numPr>
      <w:spacing w:before="150" w:after="150" w:line="240" w:lineRule="auto"/>
      <w:ind w:right="15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rsid w:val="0058522D"/>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58522D"/>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58522D"/>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58522D"/>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58522D"/>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58522D"/>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8522D"/>
    <w:rPr>
      <w:rFonts w:ascii="Calibri" w:eastAsia="Times New Roman" w:hAnsi="Calibri" w:cs="Times New Roman"/>
      <w:b/>
      <w:bCs/>
      <w:color w:val="365F91"/>
      <w:sz w:val="28"/>
      <w:szCs w:val="28"/>
      <w:u w:val="single"/>
    </w:rPr>
  </w:style>
  <w:style w:type="character" w:customStyle="1" w:styleId="Heading2Char">
    <w:name w:val="Heading 2 Char"/>
    <w:basedOn w:val="DefaultParagraphFont"/>
    <w:link w:val="Heading2"/>
    <w:uiPriority w:val="99"/>
    <w:rsid w:val="0058522D"/>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9"/>
    <w:rsid w:val="0058522D"/>
    <w:rPr>
      <w:rFonts w:ascii="Times New Roman" w:eastAsia="Times New Roman" w:hAnsi="Times New Roman" w:cs="Times New Roman"/>
      <w:b/>
      <w:bCs/>
      <w:color w:val="0F4F75"/>
      <w:sz w:val="24"/>
      <w:szCs w:val="24"/>
      <w:lang w:eastAsia="en-GB"/>
    </w:rPr>
  </w:style>
  <w:style w:type="character" w:customStyle="1" w:styleId="Heading4Char">
    <w:name w:val="Heading 4 Char"/>
    <w:basedOn w:val="DefaultParagraphFont"/>
    <w:link w:val="Heading4"/>
    <w:uiPriority w:val="99"/>
    <w:rsid w:val="0058522D"/>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9"/>
    <w:rsid w:val="0058522D"/>
    <w:rPr>
      <w:rFonts w:ascii="Cambria" w:eastAsia="Times New Roman" w:hAnsi="Cambria" w:cs="Times New Roman"/>
      <w:color w:val="243F60"/>
      <w:sz w:val="24"/>
    </w:rPr>
  </w:style>
  <w:style w:type="character" w:customStyle="1" w:styleId="Heading6Char">
    <w:name w:val="Heading 6 Char"/>
    <w:basedOn w:val="DefaultParagraphFont"/>
    <w:link w:val="Heading6"/>
    <w:uiPriority w:val="99"/>
    <w:rsid w:val="0058522D"/>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9"/>
    <w:rsid w:val="0058522D"/>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9"/>
    <w:rsid w:val="0058522D"/>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58522D"/>
    <w:rPr>
      <w:rFonts w:ascii="Cambria" w:eastAsia="Times New Roman" w:hAnsi="Cambria" w:cs="Times New Roman"/>
      <w:i/>
      <w:iCs/>
      <w:color w:val="404040"/>
      <w:sz w:val="20"/>
      <w:szCs w:val="20"/>
    </w:rPr>
  </w:style>
  <w:style w:type="character" w:styleId="Hyperlink">
    <w:name w:val="Hyperlink"/>
    <w:basedOn w:val="DefaultParagraphFont"/>
    <w:uiPriority w:val="99"/>
    <w:rsid w:val="0058522D"/>
    <w:rPr>
      <w:rFonts w:cs="Times New Roman"/>
      <w:color w:val="0000FF"/>
      <w:u w:val="single"/>
    </w:rPr>
  </w:style>
  <w:style w:type="paragraph" w:customStyle="1" w:styleId="Default">
    <w:name w:val="Default"/>
    <w:rsid w:val="005852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58522D"/>
    <w:pPr>
      <w:ind w:left="720"/>
      <w:contextualSpacing/>
    </w:pPr>
  </w:style>
  <w:style w:type="paragraph" w:styleId="NoSpacing">
    <w:name w:val="No Spacing"/>
    <w:uiPriority w:val="1"/>
    <w:qFormat/>
    <w:rsid w:val="0058522D"/>
    <w:pPr>
      <w:spacing w:after="0" w:line="240" w:lineRule="auto"/>
    </w:pPr>
    <w:rPr>
      <w:rFonts w:ascii="Calibri" w:eastAsia="Calibri" w:hAnsi="Calibri" w:cs="Times New Roman"/>
      <w:sz w:val="24"/>
    </w:rPr>
  </w:style>
  <w:style w:type="character" w:customStyle="1" w:styleId="UnresolvedMention">
    <w:name w:val="Unresolved Mention"/>
    <w:basedOn w:val="DefaultParagraphFont"/>
    <w:uiPriority w:val="99"/>
    <w:semiHidden/>
    <w:unhideWhenUsed/>
    <w:rsid w:val="00F04E9D"/>
    <w:rPr>
      <w:color w:val="605E5C"/>
      <w:shd w:val="clear" w:color="auto" w:fill="E1DFDD"/>
    </w:rPr>
  </w:style>
  <w:style w:type="character" w:styleId="FollowedHyperlink">
    <w:name w:val="FollowedHyperlink"/>
    <w:basedOn w:val="DefaultParagraphFont"/>
    <w:uiPriority w:val="99"/>
    <w:semiHidden/>
    <w:unhideWhenUsed/>
    <w:rsid w:val="00F04E9D"/>
    <w:rPr>
      <w:color w:val="954F72" w:themeColor="followedHyperlink"/>
      <w:u w:val="single"/>
    </w:rPr>
  </w:style>
  <w:style w:type="paragraph" w:styleId="Header">
    <w:name w:val="header"/>
    <w:basedOn w:val="Normal"/>
    <w:link w:val="HeaderChar"/>
    <w:uiPriority w:val="99"/>
    <w:unhideWhenUsed/>
    <w:rsid w:val="004D5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F46"/>
    <w:rPr>
      <w:rFonts w:ascii="Calibri" w:eastAsia="Calibri" w:hAnsi="Calibri" w:cs="Times New Roman"/>
      <w:sz w:val="24"/>
    </w:rPr>
  </w:style>
  <w:style w:type="paragraph" w:styleId="Footer">
    <w:name w:val="footer"/>
    <w:basedOn w:val="Normal"/>
    <w:link w:val="FooterChar"/>
    <w:uiPriority w:val="99"/>
    <w:unhideWhenUsed/>
    <w:rsid w:val="004D5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F46"/>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05/1437/contents/ma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3426</Words>
  <Characters>19530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22911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Barclay (Commissioning Communities and Policy)</dc:creator>
  <cp:keywords/>
  <dc:description/>
  <cp:lastModifiedBy>Katie Cresswell</cp:lastModifiedBy>
  <cp:revision>2</cp:revision>
  <dcterms:created xsi:type="dcterms:W3CDTF">2021-06-23T08:58:00Z</dcterms:created>
  <dcterms:modified xsi:type="dcterms:W3CDTF">2021-06-23T08:58:00Z</dcterms:modified>
</cp:coreProperties>
</file>