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OPTOMETRY LOCALLY COMMISSIONED SERVICES – 2014 QUARTERLY QUALITY MONITORING CLAIM &amp; PAYMENT UPDATE</w:t>
      </w:r>
    </w:p>
    <w:p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PLEASE SEND YOUR INVOICE AND MONITORING FORM OUT TO THE RESPECTIVE PLACES AT THE SAME TIME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4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4146"/>
        <w:gridCol w:w="2452"/>
        <w:gridCol w:w="1517"/>
        <w:gridCol w:w="4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Deadline:</w:t>
            </w:r>
          </w:p>
        </w:tc>
        <w:tc>
          <w:tcPr>
            <w:tcW w:w="414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Action:</w:t>
            </w:r>
          </w:p>
        </w:tc>
        <w:tc>
          <w:tcPr>
            <w:tcW w:w="2452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Responsible Lead:</w:t>
            </w:r>
          </w:p>
        </w:tc>
        <w:tc>
          <w:tcPr>
            <w:tcW w:w="151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</w:tc>
        <w:tc>
          <w:tcPr>
            <w:tcW w:w="4568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Quarter 1</w:t>
            </w:r>
          </w:p>
        </w:tc>
        <w:tc>
          <w:tcPr>
            <w:tcW w:w="414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2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8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July 2014</w:t>
            </w:r>
          </w:p>
        </w:tc>
        <w:tc>
          <w:tcPr>
            <w:tcW w:w="414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first quarter quality monitoring</w:t>
            </w:r>
          </w:p>
        </w:tc>
        <w:tc>
          <w:tcPr>
            <w:tcW w:w="2452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Optometry Provider</w:t>
            </w:r>
          </w:p>
        </w:tc>
        <w:tc>
          <w:tcPr>
            <w:tcW w:w="151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Trafford CCG</w:t>
            </w:r>
          </w:p>
        </w:tc>
        <w:tc>
          <w:tcPr>
            <w:tcW w:w="4568" w:type="dxa"/>
            <w:vAlign w:val="top"/>
          </w:tcPr>
          <w:p>
            <w:pPr>
              <w:spacing w:after="0" w:line="240" w:lineRule="auto"/>
              <w:rPr>
                <w:rStyle w:val="5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fldChar w:fldCharType="begin"/>
            </w:r>
            <w:r>
              <w:instrText xml:space="preserve">HYPERLINK "mailto:lindanewton2@nhs.net"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20"/>
                <w:szCs w:val="20"/>
              </w:rPr>
              <w:t>lindanewton2@nhs.net</w:t>
            </w:r>
            <w:r>
              <w:fldChar w:fldCharType="end"/>
            </w:r>
            <w:r>
              <w:rPr>
                <w:rStyle w:val="5"/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Style w:val="5"/>
                <w:rFonts w:ascii="Arial" w:hAnsi="Arial" w:cs="Arial"/>
                <w:color w:val="auto"/>
                <w:sz w:val="20"/>
                <w:szCs w:val="20"/>
                <w:u w:val="none"/>
              </w:rPr>
              <w:t>or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5"/>
                <w:rFonts w:ascii="Arial" w:hAnsi="Arial" w:cs="Arial"/>
                <w:sz w:val="20"/>
                <w:szCs w:val="20"/>
              </w:rPr>
              <w:t>trccgpcitadmin@nhs.net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1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July 2014</w:t>
            </w:r>
          </w:p>
        </w:tc>
        <w:tc>
          <w:tcPr>
            <w:tcW w:w="414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first quarter invoice</w:t>
            </w:r>
          </w:p>
        </w:tc>
        <w:tc>
          <w:tcPr>
            <w:tcW w:w="2452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Optometry Provider</w:t>
            </w:r>
          </w:p>
        </w:tc>
        <w:tc>
          <w:tcPr>
            <w:tcW w:w="151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SBS</w:t>
            </w:r>
          </w:p>
        </w:tc>
        <w:tc>
          <w:tcPr>
            <w:tcW w:w="4568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Trafford CCG 02A Payables L155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Phoenix House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Topcliffe Lane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Wakefield WF3 1WE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Quarter 2</w:t>
            </w:r>
          </w:p>
        </w:tc>
        <w:tc>
          <w:tcPr>
            <w:tcW w:w="414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2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Oct 2014</w:t>
            </w:r>
          </w:p>
        </w:tc>
        <w:tc>
          <w:tcPr>
            <w:tcW w:w="414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second quarter quality monitoring</w:t>
            </w:r>
          </w:p>
        </w:tc>
        <w:tc>
          <w:tcPr>
            <w:tcW w:w="2452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Optometry Provider</w:t>
            </w:r>
          </w:p>
        </w:tc>
        <w:tc>
          <w:tcPr>
            <w:tcW w:w="151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Trafford CCG</w:t>
            </w:r>
          </w:p>
        </w:tc>
        <w:tc>
          <w:tcPr>
            <w:tcW w:w="4568" w:type="dxa"/>
            <w:vAlign w:val="top"/>
          </w:tcPr>
          <w:p>
            <w:pPr>
              <w:spacing w:after="0" w:line="240" w:lineRule="auto"/>
              <w:rPr>
                <w:rStyle w:val="5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fldChar w:fldCharType="begin"/>
            </w:r>
            <w:r>
              <w:instrText xml:space="preserve">HYPERLINK "mailto:lindanewton2@nhs.net"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20"/>
                <w:szCs w:val="20"/>
              </w:rPr>
              <w:t>lindanewton2@nhs.net</w:t>
            </w:r>
            <w:r>
              <w:fldChar w:fldCharType="end"/>
            </w:r>
            <w:r>
              <w:rPr>
                <w:rStyle w:val="5"/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Style w:val="5"/>
                <w:rFonts w:ascii="Arial" w:hAnsi="Arial" w:cs="Arial"/>
                <w:color w:val="auto"/>
                <w:sz w:val="20"/>
                <w:szCs w:val="20"/>
                <w:u w:val="none"/>
              </w:rPr>
              <w:t>or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5"/>
                <w:rFonts w:ascii="Arial" w:hAnsi="Arial" w:cs="Arial"/>
                <w:sz w:val="20"/>
                <w:szCs w:val="20"/>
              </w:rPr>
              <w:t>trccgpcitadmin@nhs.net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1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Oct 2014</w:t>
            </w:r>
          </w:p>
        </w:tc>
        <w:tc>
          <w:tcPr>
            <w:tcW w:w="414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second quarter invoice</w:t>
            </w:r>
          </w:p>
        </w:tc>
        <w:tc>
          <w:tcPr>
            <w:tcW w:w="2452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Optometry Provider</w:t>
            </w:r>
          </w:p>
        </w:tc>
        <w:tc>
          <w:tcPr>
            <w:tcW w:w="151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SBS</w:t>
            </w:r>
          </w:p>
        </w:tc>
        <w:tc>
          <w:tcPr>
            <w:tcW w:w="4568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as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Quarter 3</w:t>
            </w:r>
          </w:p>
        </w:tc>
        <w:tc>
          <w:tcPr>
            <w:tcW w:w="414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2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Jan 2015</w:t>
            </w:r>
          </w:p>
        </w:tc>
        <w:tc>
          <w:tcPr>
            <w:tcW w:w="414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third quarter quality monitoring</w:t>
            </w:r>
          </w:p>
        </w:tc>
        <w:tc>
          <w:tcPr>
            <w:tcW w:w="2452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Optometry Provider</w:t>
            </w:r>
          </w:p>
        </w:tc>
        <w:tc>
          <w:tcPr>
            <w:tcW w:w="151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Trafford CCG</w:t>
            </w:r>
          </w:p>
        </w:tc>
        <w:tc>
          <w:tcPr>
            <w:tcW w:w="4568" w:type="dxa"/>
            <w:vAlign w:val="top"/>
          </w:tcPr>
          <w:p>
            <w:pPr>
              <w:spacing w:after="0" w:line="240" w:lineRule="auto"/>
              <w:rPr>
                <w:rStyle w:val="5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fldChar w:fldCharType="begin"/>
            </w:r>
            <w:r>
              <w:instrText xml:space="preserve">HYPERLINK "mailto:lindanewton2@nhs.net"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20"/>
                <w:szCs w:val="20"/>
              </w:rPr>
              <w:t>lindanewton2@nhs.net</w:t>
            </w:r>
            <w:r>
              <w:fldChar w:fldCharType="end"/>
            </w:r>
            <w:r>
              <w:rPr>
                <w:rStyle w:val="5"/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Style w:val="5"/>
                <w:rFonts w:ascii="Arial" w:hAnsi="Arial" w:cs="Arial"/>
                <w:color w:val="auto"/>
                <w:sz w:val="20"/>
                <w:szCs w:val="20"/>
                <w:u w:val="none"/>
              </w:rPr>
              <w:t>or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5"/>
                <w:rFonts w:ascii="Arial" w:hAnsi="Arial" w:cs="Arial"/>
                <w:sz w:val="20"/>
                <w:szCs w:val="20"/>
              </w:rPr>
              <w:t>trccgpcitadmin@nhs.net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1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Jan 2015</w:t>
            </w:r>
          </w:p>
        </w:tc>
        <w:tc>
          <w:tcPr>
            <w:tcW w:w="414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third quarter invoice</w:t>
            </w:r>
          </w:p>
        </w:tc>
        <w:tc>
          <w:tcPr>
            <w:tcW w:w="2452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Optometry Provider</w:t>
            </w:r>
          </w:p>
        </w:tc>
        <w:tc>
          <w:tcPr>
            <w:tcW w:w="151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SBS</w:t>
            </w:r>
          </w:p>
        </w:tc>
        <w:tc>
          <w:tcPr>
            <w:tcW w:w="4568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as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Quarter 4</w:t>
            </w:r>
          </w:p>
        </w:tc>
        <w:tc>
          <w:tcPr>
            <w:tcW w:w="414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2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April 2015</w:t>
            </w:r>
          </w:p>
        </w:tc>
        <w:tc>
          <w:tcPr>
            <w:tcW w:w="414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fourth quarter quality monitoring</w:t>
            </w:r>
          </w:p>
        </w:tc>
        <w:tc>
          <w:tcPr>
            <w:tcW w:w="2452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Optometry Provider</w:t>
            </w:r>
          </w:p>
        </w:tc>
        <w:tc>
          <w:tcPr>
            <w:tcW w:w="151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Trafford CCG</w:t>
            </w:r>
          </w:p>
        </w:tc>
        <w:tc>
          <w:tcPr>
            <w:tcW w:w="4568" w:type="dxa"/>
            <w:vAlign w:val="top"/>
          </w:tcPr>
          <w:p>
            <w:pPr>
              <w:spacing w:after="0" w:line="240" w:lineRule="auto"/>
              <w:rPr>
                <w:rStyle w:val="5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fldChar w:fldCharType="begin"/>
            </w:r>
            <w:r>
              <w:instrText xml:space="preserve">HYPERLINK "mailto:lindanewton2@nhs.net"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20"/>
                <w:szCs w:val="20"/>
              </w:rPr>
              <w:t>lindanewton2@nhs.net</w:t>
            </w:r>
            <w:r>
              <w:fldChar w:fldCharType="end"/>
            </w:r>
            <w:r>
              <w:rPr>
                <w:rStyle w:val="5"/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Style w:val="5"/>
                <w:rFonts w:ascii="Arial" w:hAnsi="Arial" w:cs="Arial"/>
                <w:color w:val="auto"/>
                <w:sz w:val="20"/>
                <w:szCs w:val="20"/>
                <w:u w:val="none"/>
              </w:rPr>
              <w:t>or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5"/>
                <w:rFonts w:ascii="Arial" w:hAnsi="Arial" w:cs="Arial"/>
                <w:sz w:val="20"/>
                <w:szCs w:val="20"/>
              </w:rPr>
              <w:t>trccgpcitadmin@nhs.net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1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April 2015</w:t>
            </w:r>
          </w:p>
        </w:tc>
        <w:tc>
          <w:tcPr>
            <w:tcW w:w="414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fourth quarter invoice</w:t>
            </w:r>
          </w:p>
        </w:tc>
        <w:tc>
          <w:tcPr>
            <w:tcW w:w="2452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Optometry Provider</w:t>
            </w:r>
          </w:p>
        </w:tc>
        <w:tc>
          <w:tcPr>
            <w:tcW w:w="151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SBS</w:t>
            </w:r>
          </w:p>
        </w:tc>
        <w:tc>
          <w:tcPr>
            <w:tcW w:w="4568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as above</w:t>
            </w: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query is in relation to the </w:t>
      </w:r>
      <w:r>
        <w:rPr>
          <w:rFonts w:ascii="Arial" w:hAnsi="Arial" w:cs="Arial"/>
          <w:b/>
          <w:sz w:val="20"/>
          <w:szCs w:val="20"/>
        </w:rPr>
        <w:t>contract</w:t>
      </w:r>
      <w:r>
        <w:rPr>
          <w:rFonts w:ascii="Arial" w:hAnsi="Arial" w:cs="Arial"/>
          <w:sz w:val="20"/>
          <w:szCs w:val="20"/>
        </w:rPr>
        <w:t>, please contact:</w:t>
      </w: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 Romagnoli, Business &amp; Project Manager, PCIT, NHS Trafford CCG </w:t>
      </w:r>
    </w:p>
    <w:p>
      <w:pPr>
        <w:spacing w:after="0"/>
        <w:rPr>
          <w:rFonts w:ascii="Arial" w:hAnsi="Arial" w:cs="Arial"/>
          <w:color w:val="0070C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Email: </w:t>
      </w:r>
      <w:r>
        <w:fldChar w:fldCharType="begin"/>
      </w:r>
      <w:r>
        <w:instrText xml:space="preserve">HYPERLINK "mailto:frances.romagnoli@nhs.net" </w:instrText>
      </w:r>
      <w:r>
        <w:fldChar w:fldCharType="separate"/>
      </w:r>
      <w:r>
        <w:rPr>
          <w:rStyle w:val="5"/>
          <w:rFonts w:ascii="Arial" w:hAnsi="Arial" w:cs="Arial"/>
          <w:sz w:val="20"/>
          <w:szCs w:val="20"/>
        </w:rPr>
        <w:t>frances.romagnoli@nhs.net</w:t>
      </w:r>
      <w:r>
        <w:fldChar w:fldCharType="end"/>
      </w: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query is in relation to the </w:t>
      </w:r>
      <w:r>
        <w:rPr>
          <w:rFonts w:ascii="Arial" w:hAnsi="Arial" w:cs="Arial"/>
          <w:b/>
          <w:sz w:val="20"/>
          <w:szCs w:val="20"/>
        </w:rPr>
        <w:t>quality monitoring quarterly return</w:t>
      </w:r>
      <w:r>
        <w:rPr>
          <w:rFonts w:ascii="Arial" w:hAnsi="Arial" w:cs="Arial"/>
          <w:sz w:val="20"/>
          <w:szCs w:val="20"/>
        </w:rPr>
        <w:t>, please contact:</w:t>
      </w: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 Newton, Primary Care Development Co-ordinator, PCIT, NHS Trafford CCG, Crossgate House, Sale M7FT</w:t>
      </w:r>
    </w:p>
    <w:p>
      <w:pPr>
        <w:spacing w:after="0"/>
        <w:rPr>
          <w:rFonts w:ascii="Arial" w:hAnsi="Arial" w:cs="Arial"/>
          <w:color w:val="0070C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Email: </w:t>
      </w:r>
      <w:r>
        <w:fldChar w:fldCharType="begin"/>
      </w:r>
      <w:r>
        <w:instrText xml:space="preserve">HYPERLINK "mailto:lindanewton2@nhs.net" </w:instrText>
      </w:r>
      <w:r>
        <w:fldChar w:fldCharType="separate"/>
      </w:r>
      <w:r>
        <w:rPr>
          <w:rStyle w:val="5"/>
          <w:rFonts w:ascii="Arial" w:hAnsi="Arial" w:cs="Arial"/>
          <w:sz w:val="20"/>
          <w:szCs w:val="20"/>
        </w:rPr>
        <w:t>lindanewton2@nhs.net</w:t>
      </w:r>
      <w:r>
        <w:fldChar w:fldCharType="end"/>
      </w: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query is in relation to the </w:t>
      </w:r>
      <w:r>
        <w:rPr>
          <w:rFonts w:ascii="Arial" w:hAnsi="Arial" w:cs="Arial"/>
          <w:b/>
          <w:sz w:val="20"/>
          <w:szCs w:val="20"/>
        </w:rPr>
        <w:t>payment</w:t>
      </w:r>
      <w:r>
        <w:rPr>
          <w:rFonts w:ascii="Arial" w:hAnsi="Arial" w:cs="Arial"/>
          <w:sz w:val="20"/>
          <w:szCs w:val="20"/>
        </w:rPr>
        <w:t>, please contact: SBS on 0303 123 1177</w:t>
      </w:r>
      <w:r>
        <w:rPr>
          <w:rFonts w:ascii="Arial" w:hAnsi="Arial" w:cs="Arial"/>
          <w:sz w:val="20"/>
          <w:szCs w:val="20"/>
        </w:rPr>
        <w:br w:type="page"/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NHS Trafford CCG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LCS Cataract Referral Refinement Activity Performance Indicators 2014-5 (Monthly)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Optometrist Provider………………………………………………………..</w:t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38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  <w:shd w:val="clear" w:color="auto" w:fill="E5DFEC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Activity Performance Indicators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E5DFEC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Month/Year</w:t>
            </w:r>
          </w:p>
        </w:tc>
        <w:tc>
          <w:tcPr>
            <w:tcW w:w="7938" w:type="dxa"/>
            <w:gridSpan w:val="2"/>
            <w:shd w:val="clear" w:color="auto" w:fill="E5DFEC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Number of potential cataract patients seen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patients referred for surgery</w:t>
            </w:r>
          </w:p>
        </w:tc>
        <w:tc>
          <w:tcPr>
            <w:tcW w:w="2551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patients not wishing to go ahead with surgery</w:t>
            </w:r>
          </w:p>
        </w:tc>
        <w:tc>
          <w:tcPr>
            <w:tcW w:w="2551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patients DNA for assessment</w:t>
            </w:r>
          </w:p>
        </w:tc>
        <w:tc>
          <w:tcPr>
            <w:tcW w:w="2551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patients incorrectly referred for surgery</w:t>
            </w:r>
          </w:p>
        </w:tc>
        <w:tc>
          <w:tcPr>
            <w:tcW w:w="2551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patients who actually have surgery</w:t>
            </w:r>
          </w:p>
        </w:tc>
        <w:tc>
          <w:tcPr>
            <w:tcW w:w="2551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20"/>
        </w:rPr>
      </w:pPr>
    </w:p>
    <w:p>
      <w:pPr>
        <w:spacing w:after="0"/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NHS Trafford CCG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LCS Repeat Measure of IOP Activity Performance Indicators 2014-5 (Monthly)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Optometrist Provider:………………………………………………………………</w:t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95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  <w:shd w:val="clear" w:color="auto" w:fill="E5DFEC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Activity Performance Indicators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E5DFEC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Month/Year</w:t>
            </w:r>
          </w:p>
        </w:tc>
        <w:tc>
          <w:tcPr>
            <w:tcW w:w="5954" w:type="dxa"/>
            <w:shd w:val="clear" w:color="auto" w:fill="E5DFEC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Number of patients for the period</w:t>
            </w:r>
          </w:p>
        </w:tc>
        <w:tc>
          <w:tcPr>
            <w:tcW w:w="1984" w:type="dxa"/>
            <w:shd w:val="clear" w:color="auto" w:fill="E5DFEC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screens undertaken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51" w:type="dxa"/>
            <w:vMerge w:val="continue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patients with IOP&gt; 21-32 (Goldman)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patients with IOP&gt; 32 (Goldman)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patients with IOP&gt; 21-32 (Perkins)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patients with IOP&gt; 32 (Perkins)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51" w:type="dxa"/>
            <w:vMerge w:val="continue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patients discharges from IOP accredited optometrist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referral to MREH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referrals to CATS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Length of time for each referral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51" w:type="dxa"/>
            <w:vMerge w:val="continue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screens undertaken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</w:p>
    <w:sectPr>
      <w:headerReference r:id="rId4" w:type="default"/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>August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Header Char"/>
    <w:basedOn w:val="4"/>
    <w:link w:val="3"/>
    <w:uiPriority w:val="99"/>
    <w:rPr/>
  </w:style>
  <w:style w:type="character" w:customStyle="1" w:styleId="8">
    <w:name w:val="Footer Char"/>
    <w:basedOn w:val="4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Trafford PCT</Company>
  <Pages>3</Pages>
  <Words>466</Words>
  <Characters>2660</Characters>
  <Lines>22</Lines>
  <Paragraphs>6</Paragraphs>
  <TotalTime>0</TotalTime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2014-08-15T09:48:00Z</dcterms:created>
  <dc:creator>FrancesRo</dc:creator>
  <cp:lastModifiedBy>Administrator</cp:lastModifiedBy>
  <cp:lastPrinted>2014-04-08T13:46:00Z</cp:lastPrinted>
  <dcterms:modified xsi:type="dcterms:W3CDTF">2014-08-21T21:03:20Z</dcterms:modified>
  <dc:title>OPTOMETRY LOCALLY COMMISSIONED SERVICES – 2014 QUARTERLY QUALITY MONITORING CLAIM &amp; PAYMENT UPDATE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